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D9629E">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5165875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D9629E">
            <w:r>
              <w:rPr>
                <w:noProof/>
              </w:rPr>
              <w:pict>
                <v:shape id="Picture 12" o:spid="_x0000_s1028" type="#_x0000_t75" style="position:absolute;margin-left:-.1pt;margin-top:1.2pt;width:83.4pt;height:81.6pt;z-index:251656704;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25pt;height:10.5pt" o:ole="">
                  <v:imagedata r:id="rId10" o:title=""/>
                </v:shape>
                <o:OLEObject Type="Embed" ProgID="CorelPhotoPaint.Image.8" ShapeID="_x0000_i1025" DrawAspect="Content" ObjectID="_1435035442"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D9629E">
            <w:r>
              <w:rPr>
                <w:noProof/>
              </w:rPr>
              <w:pict>
                <v:shape id="_x0000_i1026" type="#_x0000_t75" alt="http://www.highsheriffofshropshire.co.uk/bm~pix/1-2013-14-them-pins-1-11-13~s400x400.jpg" style="width:71.25pt;height:89.25pt;visibility:visible">
                  <v:imagedata r:id="rId12" o:title="1-2013-14-them-pins-1-11-13~s400x400"/>
                </v:shape>
              </w:pict>
            </w:r>
          </w:p>
        </w:tc>
      </w:tr>
      <w:tr w:rsidR="005D029A">
        <w:trPr>
          <w:trHeight w:val="1494"/>
        </w:trPr>
        <w:tc>
          <w:tcPr>
            <w:tcW w:w="9204" w:type="dxa"/>
            <w:gridSpan w:val="3"/>
          </w:tcPr>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Edition 03: 15</w:t>
            </w:r>
            <w:r w:rsidR="002C7B65">
              <w:rPr>
                <w:rFonts w:ascii="Arial Rounded MT Bold" w:hAnsi="Arial Rounded MT Bold"/>
                <w:color w:val="000080"/>
                <w:sz w:val="22"/>
                <w:szCs w:val="22"/>
              </w:rPr>
              <w:t xml:space="preserve"> July</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tbl>
            <w:tblPr>
              <w:tblW w:w="1871" w:type="dxa"/>
              <w:jc w:val="center"/>
              <w:tblLayout w:type="fixed"/>
              <w:tblLook w:val="00A0" w:firstRow="1" w:lastRow="0" w:firstColumn="1" w:lastColumn="0" w:noHBand="0" w:noVBand="0"/>
            </w:tblPr>
            <w:tblGrid>
              <w:gridCol w:w="1871"/>
            </w:tblGrid>
            <w:tr w:rsidR="005D029A">
              <w:trPr>
                <w:trHeight w:val="20"/>
                <w:jc w:val="center"/>
              </w:trPr>
              <w:tc>
                <w:tcPr>
                  <w:tcW w:w="1871" w:type="dxa"/>
                </w:tcPr>
                <w:p w:rsidR="005D029A" w:rsidRPr="00A51FA7" w:rsidRDefault="00D9629E" w:rsidP="00155E64">
                  <w:pPr>
                    <w:pStyle w:val="TOC1"/>
                    <w:rPr>
                      <w:rStyle w:val="Hyperlink"/>
                      <w:rFonts w:cs="ArialRoundedMTBold"/>
                      <w:color w:val="000000"/>
                      <w:u w:val="none"/>
                    </w:rPr>
                  </w:pPr>
                  <w:hyperlink w:anchor="_Toc330452237" w:history="1"/>
                </w:p>
                <w:p w:rsidR="005D029A" w:rsidRDefault="005D029A" w:rsidP="00155E64">
                  <w:pPr>
                    <w:pStyle w:val="TOC1"/>
                  </w:pPr>
                  <w:r>
                    <w:rPr>
                      <w:webHidden/>
                    </w:rPr>
                    <w:tab/>
                  </w:r>
                  <w:r>
                    <w:rPr>
                      <w:webHidden/>
                    </w:rPr>
                    <w:fldChar w:fldCharType="begin"/>
                  </w:r>
                  <w:r>
                    <w:rPr>
                      <w:webHidden/>
                    </w:rPr>
                    <w:instrText xml:space="preserve"> PAGEREF _Toc330452234 \h </w:instrText>
                  </w:r>
                  <w:r>
                    <w:rPr>
                      <w:webHidden/>
                    </w:rPr>
                  </w:r>
                  <w:r>
                    <w:rPr>
                      <w:webHidden/>
                    </w:rPr>
                    <w:fldChar w:fldCharType="separate"/>
                  </w:r>
                  <w:r w:rsidR="00476A66">
                    <w:rPr>
                      <w:webHidden/>
                    </w:rPr>
                    <w:t>2</w:t>
                  </w:r>
                  <w:r>
                    <w:rPr>
                      <w:webHidden/>
                    </w:rPr>
                    <w:fldChar w:fldCharType="end"/>
                  </w:r>
                </w:p>
              </w:tc>
            </w:tr>
          </w:tbl>
          <w:p w:rsidR="005D029A" w:rsidRPr="00A51FA7" w:rsidRDefault="005D029A" w:rsidP="00155E64">
            <w:pPr>
              <w:pStyle w:val="TOC1"/>
              <w:rPr>
                <w:color w:val="4F81BD"/>
              </w:rPr>
            </w:pPr>
            <w:r>
              <w:rPr>
                <w:webHidden/>
              </w:rPr>
              <w:tab/>
            </w:r>
            <w:r>
              <w:rPr>
                <w:webHidden/>
              </w:rPr>
              <w:fldChar w:fldCharType="begin"/>
            </w:r>
            <w:r>
              <w:rPr>
                <w:webHidden/>
              </w:rPr>
              <w:instrText xml:space="preserve"> PAGEREF _Toc330452239 \h </w:instrText>
            </w:r>
            <w:r>
              <w:rPr>
                <w:webHidden/>
              </w:rPr>
              <w:fldChar w:fldCharType="separate"/>
            </w:r>
            <w:r w:rsidR="00476A66">
              <w:rPr>
                <w:b w:val="0"/>
                <w:bCs w:val="0"/>
                <w:webHidden/>
              </w:rPr>
              <w:t>Error! Bookmark not defined.</w:t>
            </w:r>
            <w:r>
              <w:rPr>
                <w:webHidden/>
              </w:rPr>
              <w:fldChar w:fldCharType="end"/>
            </w:r>
            <w:r w:rsidR="00A51FA7">
              <w:t>PROGRA</w:t>
            </w:r>
            <w:hyperlink w:anchor="_Toc330452241" w:history="1">
              <w:r>
                <w:rPr>
                  <w:webHidden/>
                </w:rPr>
                <w:tab/>
              </w:r>
              <w:r>
                <w:rPr>
                  <w:webHidden/>
                  <w:color w:val="548DD4"/>
                </w:rPr>
                <w:fldChar w:fldCharType="begin"/>
              </w:r>
              <w:r>
                <w:rPr>
                  <w:webHidden/>
                  <w:color w:val="548DD4"/>
                </w:rPr>
                <w:instrText xml:space="preserve"> PAGEREF _Toc330452241 \h </w:instrText>
              </w:r>
              <w:r>
                <w:rPr>
                  <w:webHidden/>
                  <w:color w:val="548DD4"/>
                </w:rPr>
                <w:fldChar w:fldCharType="separate"/>
              </w:r>
              <w:r w:rsidR="00476A66">
                <w:rPr>
                  <w:b w:val="0"/>
                  <w:bCs w:val="0"/>
                  <w:webHidden/>
                  <w:color w:val="548DD4"/>
                </w:rPr>
                <w:t>Error! Bookmark not defined.</w:t>
              </w:r>
              <w:r>
                <w:rPr>
                  <w:webHidden/>
                  <w:color w:val="548DD4"/>
                </w:rPr>
                <w:fldChar w:fldCharType="end"/>
              </w:r>
            </w:hyperlink>
          </w:p>
          <w:p w:rsidR="005D029A" w:rsidRDefault="005D029A" w:rsidP="00155E64">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6D7E7B">
              <w:trPr>
                <w:trHeight w:val="842"/>
              </w:trPr>
              <w:tc>
                <w:tcPr>
                  <w:tcW w:w="1862" w:type="dxa"/>
                  <w:tcBorders>
                    <w:left w:val="single" w:sz="12" w:space="0" w:color="FF0000"/>
                  </w:tcBorders>
                  <w:shd w:val="clear" w:color="auto" w:fill="D6E3BC"/>
                </w:tcPr>
                <w:p w:rsidR="006D7E7B" w:rsidRDefault="006D7E7B">
                  <w:pPr>
                    <w:jc w:val="center"/>
                    <w:rPr>
                      <w:b/>
                      <w:color w:val="000000"/>
                      <w:sz w:val="18"/>
                      <w:szCs w:val="18"/>
                    </w:rPr>
                  </w:pPr>
                  <w:r>
                    <w:rPr>
                      <w:b/>
                      <w:color w:val="000000"/>
                      <w:sz w:val="18"/>
                      <w:szCs w:val="18"/>
                    </w:rPr>
                    <w:t>15 July</w:t>
                  </w:r>
                </w:p>
              </w:tc>
              <w:tc>
                <w:tcPr>
                  <w:tcW w:w="1588" w:type="dxa"/>
                  <w:shd w:val="clear" w:color="auto" w:fill="D6E3BC"/>
                </w:tcPr>
                <w:p w:rsidR="006D7E7B" w:rsidRDefault="006D7E7B" w:rsidP="00734869">
                  <w:pPr>
                    <w:autoSpaceDE w:val="0"/>
                    <w:autoSpaceDN w:val="0"/>
                    <w:adjustRightInd w:val="0"/>
                    <w:rPr>
                      <w:b/>
                      <w:color w:val="000000"/>
                      <w:sz w:val="18"/>
                      <w:szCs w:val="18"/>
                    </w:rPr>
                  </w:pPr>
                  <w:r>
                    <w:rPr>
                      <w:b/>
                      <w:color w:val="000000"/>
                      <w:sz w:val="18"/>
                      <w:szCs w:val="18"/>
                    </w:rPr>
                    <w:t>Developing Leaders</w:t>
                  </w:r>
                </w:p>
                <w:p w:rsidR="006D7E7B" w:rsidRDefault="006D7E7B" w:rsidP="00734869">
                  <w:pPr>
                    <w:autoSpaceDE w:val="0"/>
                    <w:autoSpaceDN w:val="0"/>
                    <w:adjustRightInd w:val="0"/>
                    <w:rPr>
                      <w:b/>
                      <w:color w:val="000000"/>
                      <w:sz w:val="18"/>
                      <w:szCs w:val="18"/>
                    </w:rPr>
                  </w:pPr>
                  <w:r>
                    <w:rPr>
                      <w:b/>
                      <w:color w:val="000000"/>
                      <w:sz w:val="18"/>
                      <w:szCs w:val="18"/>
                    </w:rPr>
                    <w:t>Max Meyers</w:t>
                  </w:r>
                </w:p>
                <w:p w:rsidR="006D7E7B" w:rsidRDefault="006D7E7B" w:rsidP="00734869">
                  <w:pPr>
                    <w:autoSpaceDE w:val="0"/>
                    <w:autoSpaceDN w:val="0"/>
                    <w:adjustRightInd w:val="0"/>
                    <w:rPr>
                      <w:b/>
                      <w:color w:val="000000"/>
                      <w:sz w:val="18"/>
                      <w:szCs w:val="18"/>
                    </w:rPr>
                  </w:pPr>
                  <w:r>
                    <w:rPr>
                      <w:b/>
                      <w:color w:val="000000"/>
                      <w:sz w:val="18"/>
                      <w:szCs w:val="18"/>
                    </w:rPr>
                    <w:t>Board Meeting</w:t>
                  </w:r>
                </w:p>
              </w:tc>
              <w:tc>
                <w:tcPr>
                  <w:tcW w:w="1474" w:type="dxa"/>
                  <w:shd w:val="clear" w:color="auto" w:fill="D6E3BC"/>
                </w:tcPr>
                <w:p w:rsidR="006D7E7B" w:rsidRDefault="006D7E7B" w:rsidP="00F224F0">
                  <w:pPr>
                    <w:rPr>
                      <w:b/>
                      <w:color w:val="000000"/>
                      <w:sz w:val="18"/>
                      <w:szCs w:val="18"/>
                    </w:rPr>
                  </w:pPr>
                  <w:r>
                    <w:rPr>
                      <w:b/>
                      <w:color w:val="000000"/>
                      <w:sz w:val="18"/>
                      <w:szCs w:val="18"/>
                    </w:rPr>
                    <w:t>Ray Smith</w:t>
                  </w:r>
                </w:p>
              </w:tc>
              <w:tc>
                <w:tcPr>
                  <w:tcW w:w="1499" w:type="dxa"/>
                  <w:shd w:val="clear" w:color="auto" w:fill="D6E3BC"/>
                </w:tcPr>
                <w:p w:rsidR="006D7E7B" w:rsidRDefault="006D7E7B" w:rsidP="00734869">
                  <w:pPr>
                    <w:rPr>
                      <w:b/>
                      <w:color w:val="000000"/>
                      <w:sz w:val="18"/>
                      <w:szCs w:val="18"/>
                    </w:rPr>
                  </w:pPr>
                  <w:r>
                    <w:rPr>
                      <w:b/>
                      <w:color w:val="000000"/>
                      <w:sz w:val="18"/>
                      <w:szCs w:val="18"/>
                    </w:rPr>
                    <w:t>Doug Berwick</w:t>
                  </w:r>
                </w:p>
              </w:tc>
              <w:tc>
                <w:tcPr>
                  <w:tcW w:w="1392" w:type="dxa"/>
                  <w:tcBorders>
                    <w:right w:val="single" w:sz="12" w:space="0" w:color="FF0000"/>
                  </w:tcBorders>
                  <w:shd w:val="clear" w:color="auto" w:fill="D6E3BC"/>
                </w:tcPr>
                <w:p w:rsidR="006D7E7B" w:rsidRDefault="006D7E7B">
                  <w:pPr>
                    <w:rPr>
                      <w:b/>
                      <w:sz w:val="18"/>
                      <w:szCs w:val="18"/>
                    </w:rPr>
                  </w:pPr>
                </w:p>
              </w:tc>
            </w:tr>
            <w:tr w:rsidR="006D7E7B">
              <w:trPr>
                <w:trHeight w:val="68"/>
              </w:trPr>
              <w:tc>
                <w:tcPr>
                  <w:tcW w:w="1862" w:type="dxa"/>
                  <w:tcBorders>
                    <w:left w:val="single" w:sz="12" w:space="0" w:color="FF0000"/>
                  </w:tcBorders>
                  <w:shd w:val="clear" w:color="auto" w:fill="D6E3BC"/>
                </w:tcPr>
                <w:p w:rsidR="006D7E7B" w:rsidRDefault="006D7E7B">
                  <w:pPr>
                    <w:jc w:val="center"/>
                    <w:rPr>
                      <w:b/>
                      <w:color w:val="000000"/>
                      <w:sz w:val="18"/>
                      <w:szCs w:val="18"/>
                    </w:rPr>
                  </w:pPr>
                  <w:r>
                    <w:rPr>
                      <w:b/>
                      <w:color w:val="000000"/>
                      <w:sz w:val="18"/>
                      <w:szCs w:val="18"/>
                    </w:rPr>
                    <w:t>21 July</w:t>
                  </w:r>
                </w:p>
              </w:tc>
              <w:tc>
                <w:tcPr>
                  <w:tcW w:w="1588" w:type="dxa"/>
                  <w:shd w:val="clear" w:color="auto" w:fill="D6E3BC"/>
                </w:tcPr>
                <w:p w:rsidR="006D7E7B" w:rsidRDefault="00C811B8" w:rsidP="00A11751">
                  <w:pPr>
                    <w:autoSpaceDE w:val="0"/>
                    <w:autoSpaceDN w:val="0"/>
                    <w:adjustRightInd w:val="0"/>
                    <w:rPr>
                      <w:b/>
                      <w:color w:val="000000"/>
                      <w:sz w:val="18"/>
                      <w:szCs w:val="18"/>
                    </w:rPr>
                  </w:pPr>
                  <w:r>
                    <w:rPr>
                      <w:b/>
                      <w:color w:val="000000"/>
                      <w:sz w:val="18"/>
                      <w:szCs w:val="18"/>
                    </w:rPr>
                    <w:t>Prison Fellowship</w:t>
                  </w:r>
                </w:p>
                <w:p w:rsidR="00C811B8" w:rsidRDefault="00C811B8" w:rsidP="00A11751">
                  <w:pPr>
                    <w:autoSpaceDE w:val="0"/>
                    <w:autoSpaceDN w:val="0"/>
                    <w:adjustRightInd w:val="0"/>
                    <w:rPr>
                      <w:b/>
                      <w:color w:val="000000"/>
                      <w:sz w:val="18"/>
                      <w:szCs w:val="18"/>
                    </w:rPr>
                  </w:pPr>
                  <w:r>
                    <w:rPr>
                      <w:b/>
                      <w:color w:val="000000"/>
                      <w:sz w:val="18"/>
                      <w:szCs w:val="18"/>
                    </w:rPr>
                    <w:t>James Ayling</w:t>
                  </w:r>
                </w:p>
              </w:tc>
              <w:tc>
                <w:tcPr>
                  <w:tcW w:w="1474" w:type="dxa"/>
                  <w:shd w:val="clear" w:color="auto" w:fill="D6E3BC"/>
                </w:tcPr>
                <w:p w:rsidR="006D7E7B" w:rsidRDefault="00C811B8" w:rsidP="002C7B65">
                  <w:pPr>
                    <w:rPr>
                      <w:b/>
                      <w:color w:val="000000"/>
                      <w:sz w:val="18"/>
                      <w:szCs w:val="18"/>
                    </w:rPr>
                  </w:pPr>
                  <w:r>
                    <w:rPr>
                      <w:b/>
                      <w:color w:val="000000"/>
                      <w:sz w:val="18"/>
                      <w:szCs w:val="18"/>
                    </w:rPr>
                    <w:t>Warwick Stott</w:t>
                  </w:r>
                </w:p>
              </w:tc>
              <w:tc>
                <w:tcPr>
                  <w:tcW w:w="1499" w:type="dxa"/>
                  <w:shd w:val="clear" w:color="auto" w:fill="D6E3BC"/>
                </w:tcPr>
                <w:p w:rsidR="006D7E7B" w:rsidRDefault="00C811B8" w:rsidP="002C7B65">
                  <w:pPr>
                    <w:rPr>
                      <w:b/>
                      <w:color w:val="000000"/>
                      <w:sz w:val="18"/>
                      <w:szCs w:val="18"/>
                    </w:rPr>
                  </w:pPr>
                  <w:r>
                    <w:rPr>
                      <w:b/>
                      <w:color w:val="000000"/>
                      <w:sz w:val="18"/>
                      <w:szCs w:val="18"/>
                    </w:rPr>
                    <w:t>Ron Brooks</w:t>
                  </w:r>
                </w:p>
              </w:tc>
              <w:tc>
                <w:tcPr>
                  <w:tcW w:w="1392" w:type="dxa"/>
                  <w:tcBorders>
                    <w:right w:val="single" w:sz="12" w:space="0" w:color="FF0000"/>
                  </w:tcBorders>
                  <w:shd w:val="clear" w:color="auto" w:fill="D6E3BC"/>
                </w:tcPr>
                <w:p w:rsidR="006D7E7B" w:rsidRDefault="006D7E7B">
                  <w:pPr>
                    <w:jc w:val="center"/>
                    <w:rPr>
                      <w:b/>
                      <w:color w:val="000000"/>
                      <w:sz w:val="18"/>
                      <w:szCs w:val="18"/>
                    </w:rPr>
                  </w:pPr>
                </w:p>
              </w:tc>
            </w:tr>
            <w:tr w:rsidR="006D7E7B">
              <w:trPr>
                <w:trHeight w:val="87"/>
              </w:trPr>
              <w:tc>
                <w:tcPr>
                  <w:tcW w:w="1862" w:type="dxa"/>
                  <w:tcBorders>
                    <w:left w:val="single" w:sz="12" w:space="0" w:color="FF0000"/>
                    <w:bottom w:val="single" w:sz="12" w:space="0" w:color="FF0000"/>
                  </w:tcBorders>
                  <w:shd w:val="clear" w:color="auto" w:fill="D6E3BC"/>
                </w:tcPr>
                <w:p w:rsidR="006D7E7B" w:rsidRDefault="006D7E7B">
                  <w:pPr>
                    <w:jc w:val="center"/>
                    <w:rPr>
                      <w:b/>
                      <w:color w:val="000000"/>
                      <w:sz w:val="18"/>
                      <w:szCs w:val="18"/>
                    </w:rPr>
                  </w:pPr>
                </w:p>
              </w:tc>
              <w:tc>
                <w:tcPr>
                  <w:tcW w:w="1588" w:type="dxa"/>
                  <w:tcBorders>
                    <w:bottom w:val="single" w:sz="12" w:space="0" w:color="FF0000"/>
                  </w:tcBorders>
                  <w:shd w:val="clear" w:color="auto" w:fill="D6E3BC"/>
                </w:tcPr>
                <w:p w:rsidR="006D7E7B" w:rsidRDefault="006D7E7B">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6D7E7B" w:rsidRDefault="006D7E7B">
                  <w:pPr>
                    <w:jc w:val="center"/>
                    <w:rPr>
                      <w:b/>
                      <w:color w:val="000000"/>
                      <w:sz w:val="18"/>
                      <w:szCs w:val="18"/>
                    </w:rPr>
                  </w:pPr>
                </w:p>
              </w:tc>
              <w:tc>
                <w:tcPr>
                  <w:tcW w:w="1499" w:type="dxa"/>
                  <w:tcBorders>
                    <w:bottom w:val="single" w:sz="12" w:space="0" w:color="FF0000"/>
                  </w:tcBorders>
                  <w:shd w:val="clear" w:color="auto" w:fill="D6E3BC"/>
                </w:tcPr>
                <w:p w:rsidR="006D7E7B" w:rsidRDefault="006D7E7B">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6D7E7B" w:rsidRDefault="006D7E7B">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D9629E">
            <w:pPr>
              <w:pStyle w:val="Heading1"/>
              <w:spacing w:before="120"/>
              <w:jc w:val="left"/>
              <w:rPr>
                <w:sz w:val="24"/>
              </w:rPr>
            </w:pPr>
            <w:bookmarkStart w:id="8" w:name="_THIS_WEEK'S_CELEBRATION"/>
            <w:bookmarkStart w:id="9" w:name="_Toc330452231"/>
            <w:bookmarkEnd w:id="8"/>
            <w:r>
              <w:rPr>
                <w:noProof/>
              </w:rPr>
              <w:pict>
                <v:shape id="Picture 227" o:spid="_x0000_s1027" type="#_x0000_t75" style="position:absolute;margin-left:357.6pt;margin-top:13.4pt;width:45.75pt;height:45.75pt;z-index:-251657728;visibility:visible;mso-position-horizontal-relative:text;mso-position-vertical-relative:text">
                  <v:imagedata r:id="rId14" o:title=""/>
                </v:shape>
              </w:pict>
            </w:r>
            <w:r w:rsidR="005D029A">
              <w:rPr>
                <w:sz w:val="24"/>
              </w:rPr>
              <w:t>THIS WEEK'S CELEBRAT</w:t>
            </w:r>
            <w:bookmarkEnd w:id="9"/>
            <w:r w:rsidR="005D029A">
              <w:rPr>
                <w:sz w:val="24"/>
              </w:rPr>
              <w:t>ION</w:t>
            </w:r>
          </w:p>
          <w:p w:rsidR="005D029A" w:rsidRDefault="005D029A" w:rsidP="00155E64">
            <w:pPr>
              <w:pStyle w:val="TOC1"/>
              <w:rPr>
                <w:rStyle w:val="Hyperlink"/>
                <w:rFonts w:cs="ArialRoundedMTBold"/>
                <w:b w:val="0"/>
                <w:color w:val="4F81BD"/>
                <w:u w:val="none"/>
              </w:rPr>
            </w:pPr>
          </w:p>
          <w:p w:rsidR="001A6CF5" w:rsidRPr="00155E64" w:rsidRDefault="00C811B8" w:rsidP="00155E64">
            <w:pPr>
              <w:pStyle w:val="TOC1"/>
            </w:pPr>
            <w:r>
              <w:rPr>
                <w:rStyle w:val="Hyperlink"/>
                <w:rFonts w:cs="ArialRoundedMTBold"/>
                <w:color w:val="000000"/>
                <w:u w:val="none"/>
              </w:rPr>
              <w:t>None</w:t>
            </w:r>
          </w:p>
          <w:p w:rsidR="00622BEC" w:rsidRPr="001A6CF5" w:rsidRDefault="00622BEC" w:rsidP="001A6CF5">
            <w:pPr>
              <w:rPr>
                <w:b/>
                <w:sz w:val="20"/>
                <w:szCs w:val="20"/>
                <w:lang w:val="en-US"/>
              </w:rPr>
            </w:pP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0" w:name="_DUTY_ROSTER"/>
            <w:bookmarkStart w:id="11" w:name="_Toc330452232"/>
            <w:bookmarkStart w:id="12" w:name="_Toc330205081"/>
            <w:bookmarkStart w:id="13" w:name="_Toc330205799"/>
            <w:bookmarkStart w:id="14" w:name="_Toc330205852"/>
            <w:bookmarkEnd w:id="10"/>
            <w:r>
              <w:rPr>
                <w:sz w:val="24"/>
              </w:rPr>
              <w:t>DUTY ROSTER</w:t>
            </w:r>
            <w:bookmarkEnd w:id="11"/>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A11751">
                  <w:pPr>
                    <w:rPr>
                      <w:b/>
                      <w:sz w:val="20"/>
                      <w:szCs w:val="20"/>
                    </w:rPr>
                  </w:pPr>
                  <w:r>
                    <w:rPr>
                      <w:b/>
                      <w:sz w:val="20"/>
                      <w:szCs w:val="20"/>
                    </w:rPr>
                    <w:t>July</w:t>
                  </w:r>
                </w:p>
              </w:tc>
              <w:tc>
                <w:tcPr>
                  <w:tcW w:w="1985" w:type="dxa"/>
                  <w:tcBorders>
                    <w:top w:val="single" w:sz="12" w:space="0" w:color="FF0000"/>
                  </w:tcBorders>
                  <w:shd w:val="clear" w:color="auto" w:fill="D6E3BC"/>
                </w:tcPr>
                <w:p w:rsidR="005D029A" w:rsidRDefault="00A11751">
                  <w:pPr>
                    <w:rPr>
                      <w:b/>
                      <w:sz w:val="20"/>
                      <w:szCs w:val="20"/>
                    </w:rPr>
                  </w:pPr>
                  <w:r>
                    <w:rPr>
                      <w:b/>
                      <w:sz w:val="20"/>
                      <w:szCs w:val="20"/>
                    </w:rPr>
                    <w:t>August</w:t>
                  </w:r>
                </w:p>
              </w:tc>
            </w:tr>
            <w:tr w:rsidR="005D029A">
              <w:tc>
                <w:tcPr>
                  <w:tcW w:w="3562" w:type="dxa"/>
                  <w:tcBorders>
                    <w:left w:val="single" w:sz="12" w:space="0" w:color="FF0000"/>
                  </w:tcBorders>
                  <w:shd w:val="clear" w:color="auto" w:fill="D6E3BC"/>
                </w:tcPr>
                <w:p w:rsidR="005D029A" w:rsidRDefault="005D029A">
                  <w:pPr>
                    <w:rPr>
                      <w:rFonts w:cs="Arial"/>
                      <w:bCs/>
                      <w:sz w:val="18"/>
                      <w:szCs w:val="18"/>
                    </w:rPr>
                  </w:pPr>
                  <w:r>
                    <w:rPr>
                      <w:rFonts w:cs="Arial"/>
                      <w:bCs/>
                      <w:sz w:val="18"/>
                      <w:szCs w:val="18"/>
                    </w:rPr>
                    <w:t xml:space="preserve">Cashier                              </w:t>
                  </w:r>
                </w:p>
              </w:tc>
              <w:tc>
                <w:tcPr>
                  <w:tcW w:w="1985" w:type="dxa"/>
                  <w:shd w:val="clear" w:color="auto" w:fill="D6E3BC"/>
                </w:tcPr>
                <w:p w:rsidR="005D029A" w:rsidRDefault="00A11751">
                  <w:pPr>
                    <w:rPr>
                      <w:sz w:val="18"/>
                      <w:szCs w:val="18"/>
                    </w:rPr>
                  </w:pPr>
                  <w:r>
                    <w:rPr>
                      <w:sz w:val="18"/>
                      <w:szCs w:val="18"/>
                    </w:rPr>
                    <w:t>Ray Smith</w:t>
                  </w:r>
                </w:p>
              </w:tc>
              <w:tc>
                <w:tcPr>
                  <w:tcW w:w="1985" w:type="dxa"/>
                  <w:shd w:val="clear" w:color="auto" w:fill="D6E3BC"/>
                </w:tcPr>
                <w:p w:rsidR="005D029A" w:rsidRDefault="00A11751">
                  <w:pPr>
                    <w:rPr>
                      <w:sz w:val="18"/>
                      <w:szCs w:val="18"/>
                    </w:rPr>
                  </w:pPr>
                  <w:r>
                    <w:rPr>
                      <w:sz w:val="18"/>
                      <w:szCs w:val="18"/>
                    </w:rPr>
                    <w:t>Warwick Stott</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Recorder</w:t>
                  </w:r>
                </w:p>
              </w:tc>
              <w:tc>
                <w:tcPr>
                  <w:tcW w:w="1985" w:type="dxa"/>
                  <w:shd w:val="clear" w:color="auto" w:fill="D6E3BC"/>
                </w:tcPr>
                <w:p w:rsidR="005D029A" w:rsidRDefault="00A11751">
                  <w:pPr>
                    <w:rPr>
                      <w:sz w:val="18"/>
                      <w:szCs w:val="18"/>
                    </w:rPr>
                  </w:pPr>
                  <w:r>
                    <w:rPr>
                      <w:sz w:val="18"/>
                      <w:szCs w:val="18"/>
                    </w:rPr>
                    <w:t>Bob Williams</w:t>
                  </w:r>
                </w:p>
              </w:tc>
              <w:tc>
                <w:tcPr>
                  <w:tcW w:w="1985" w:type="dxa"/>
                  <w:shd w:val="clear" w:color="auto" w:fill="D6E3BC"/>
                </w:tcPr>
                <w:p w:rsidR="005D029A" w:rsidRDefault="00A11751">
                  <w:pPr>
                    <w:rPr>
                      <w:sz w:val="18"/>
                      <w:szCs w:val="18"/>
                    </w:rPr>
                  </w:pPr>
                  <w:r>
                    <w:rPr>
                      <w:sz w:val="18"/>
                      <w:szCs w:val="18"/>
                    </w:rPr>
                    <w:t>Stuart Williams</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Greeter</w:t>
                  </w:r>
                </w:p>
              </w:tc>
              <w:tc>
                <w:tcPr>
                  <w:tcW w:w="1985" w:type="dxa"/>
                  <w:shd w:val="clear" w:color="auto" w:fill="D6E3BC"/>
                </w:tcPr>
                <w:p w:rsidR="005D029A" w:rsidRDefault="00A11751">
                  <w:pPr>
                    <w:rPr>
                      <w:sz w:val="18"/>
                      <w:szCs w:val="18"/>
                    </w:rPr>
                  </w:pPr>
                  <w:r>
                    <w:rPr>
                      <w:sz w:val="18"/>
                      <w:szCs w:val="18"/>
                    </w:rPr>
                    <w:t>Doug Berwick</w:t>
                  </w:r>
                </w:p>
              </w:tc>
              <w:tc>
                <w:tcPr>
                  <w:tcW w:w="1985" w:type="dxa"/>
                  <w:shd w:val="clear" w:color="auto" w:fill="D6E3BC"/>
                </w:tcPr>
                <w:p w:rsidR="005D029A" w:rsidRDefault="00A11751">
                  <w:pPr>
                    <w:rPr>
                      <w:sz w:val="18"/>
                      <w:szCs w:val="18"/>
                    </w:rPr>
                  </w:pPr>
                  <w:r>
                    <w:rPr>
                      <w:sz w:val="18"/>
                      <w:szCs w:val="18"/>
                    </w:rPr>
                    <w:t>Ron Brooks</w:t>
                  </w:r>
                </w:p>
              </w:tc>
            </w:tr>
            <w:tr w:rsidR="005D029A">
              <w:tc>
                <w:tcPr>
                  <w:tcW w:w="3562" w:type="dxa"/>
                  <w:tcBorders>
                    <w:left w:val="single" w:sz="12" w:space="0" w:color="FF0000"/>
                    <w:bottom w:val="single" w:sz="12" w:space="0" w:color="FF0000"/>
                  </w:tcBorders>
                  <w:shd w:val="clear" w:color="auto" w:fill="D6E3BC"/>
                </w:tcPr>
                <w:p w:rsidR="005D029A" w:rsidRDefault="005D029A">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5D029A" w:rsidRDefault="00A11751">
                  <w:pPr>
                    <w:rPr>
                      <w:sz w:val="18"/>
                      <w:szCs w:val="18"/>
                    </w:rPr>
                  </w:pPr>
                  <w:r>
                    <w:rPr>
                      <w:sz w:val="18"/>
                      <w:szCs w:val="18"/>
                    </w:rPr>
                    <w:t>Stuart Williams</w:t>
                  </w:r>
                </w:p>
              </w:tc>
              <w:tc>
                <w:tcPr>
                  <w:tcW w:w="1985" w:type="dxa"/>
                  <w:tcBorders>
                    <w:bottom w:val="single" w:sz="12" w:space="0" w:color="FF0000"/>
                  </w:tcBorders>
                  <w:shd w:val="clear" w:color="auto" w:fill="D6E3BC"/>
                </w:tcPr>
                <w:p w:rsidR="005D029A" w:rsidRDefault="00A11751">
                  <w:pPr>
                    <w:rPr>
                      <w:sz w:val="18"/>
                      <w:szCs w:val="18"/>
                    </w:rPr>
                  </w:pPr>
                  <w:r>
                    <w:rPr>
                      <w:sz w:val="18"/>
                      <w:szCs w:val="18"/>
                    </w:rPr>
                    <w:t>Garry Baltissen</w:t>
                  </w:r>
                </w:p>
              </w:tc>
            </w:tr>
          </w:tbl>
          <w:p w:rsidR="005D029A" w:rsidRDefault="005D029A">
            <w:pPr>
              <w:pStyle w:val="Heading1"/>
              <w:spacing w:before="120"/>
              <w:jc w:val="left"/>
              <w:rPr>
                <w:sz w:val="24"/>
              </w:rPr>
            </w:pPr>
            <w:bookmarkStart w:id="15" w:name="_Toc330452233"/>
          </w:p>
          <w:p w:rsidR="005D029A" w:rsidRDefault="005D029A">
            <w:pPr>
              <w:pStyle w:val="Heading1"/>
              <w:spacing w:before="120"/>
              <w:jc w:val="left"/>
              <w:rPr>
                <w:sz w:val="24"/>
              </w:rPr>
            </w:pPr>
            <w:bookmarkStart w:id="16" w:name="_ATTENDANCE"/>
            <w:bookmarkEnd w:id="16"/>
            <w:r>
              <w:rPr>
                <w:sz w:val="24"/>
              </w:rPr>
              <w:t>ATTENDANCE</w:t>
            </w:r>
            <w:bookmarkEnd w:id="15"/>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2"/>
            <w:bookmarkEnd w:id="13"/>
            <w:bookmarkEnd w:id="14"/>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7" w:name="_Toc330452234"/>
    </w:p>
    <w:p w:rsidR="005D029A" w:rsidRDefault="005D029A">
      <w:pPr>
        <w:pStyle w:val="Heading1"/>
        <w:keepNext w:val="0"/>
        <w:spacing w:before="120"/>
        <w:jc w:val="left"/>
        <w:rPr>
          <w:sz w:val="24"/>
        </w:rPr>
      </w:pPr>
      <w:bookmarkStart w:id="18" w:name="_BOB’S_BELLBIRD_BLOG"/>
      <w:bookmarkEnd w:id="18"/>
      <w:r>
        <w:rPr>
          <w:sz w:val="24"/>
        </w:rPr>
        <w:br w:type="page"/>
      </w:r>
      <w:r w:rsidR="002C7B65">
        <w:rPr>
          <w:sz w:val="24"/>
        </w:rPr>
        <w:lastRenderedPageBreak/>
        <w:t>Chris’s</w:t>
      </w:r>
      <w:r>
        <w:rPr>
          <w:sz w:val="24"/>
        </w:rPr>
        <w:t xml:space="preserve"> </w:t>
      </w:r>
      <w:bookmarkEnd w:id="17"/>
      <w:r w:rsidR="002C7B65">
        <w:rPr>
          <w:sz w:val="24"/>
        </w:rPr>
        <w:t>Corner</w:t>
      </w:r>
    </w:p>
    <w:p w:rsidR="008263BE" w:rsidRDefault="008263BE" w:rsidP="008263BE">
      <w:pPr>
        <w:rPr>
          <w:sz w:val="20"/>
          <w:szCs w:val="20"/>
        </w:rPr>
      </w:pPr>
      <w:r w:rsidRPr="008263BE">
        <w:rPr>
          <w:sz w:val="20"/>
          <w:szCs w:val="20"/>
        </w:rPr>
        <w:t>At the meeting Stan Harper</w:t>
      </w:r>
      <w:r>
        <w:rPr>
          <w:sz w:val="20"/>
          <w:szCs w:val="20"/>
        </w:rPr>
        <w:t xml:space="preserve"> shared with t</w:t>
      </w:r>
      <w:r w:rsidR="009E06CF">
        <w:rPr>
          <w:sz w:val="20"/>
          <w:szCs w:val="20"/>
        </w:rPr>
        <w:t>he Club the excellent folder Joan and Stan</w:t>
      </w:r>
      <w:r>
        <w:rPr>
          <w:sz w:val="20"/>
          <w:szCs w:val="20"/>
        </w:rPr>
        <w:t xml:space="preserve"> had received </w:t>
      </w:r>
      <w:r w:rsidR="009E06CF">
        <w:rPr>
          <w:sz w:val="20"/>
          <w:szCs w:val="20"/>
        </w:rPr>
        <w:t xml:space="preserve">in </w:t>
      </w:r>
      <w:r w:rsidR="007D01F0">
        <w:rPr>
          <w:sz w:val="20"/>
          <w:szCs w:val="20"/>
        </w:rPr>
        <w:t>acknowledgment</w:t>
      </w:r>
      <w:r w:rsidR="009E06CF">
        <w:rPr>
          <w:sz w:val="20"/>
          <w:szCs w:val="20"/>
        </w:rPr>
        <w:t xml:space="preserve"> of their contribution to the ABCD Project.</w:t>
      </w:r>
    </w:p>
    <w:p w:rsidR="009E06CF" w:rsidRDefault="009E06CF" w:rsidP="008263BE">
      <w:pPr>
        <w:rPr>
          <w:sz w:val="20"/>
          <w:szCs w:val="20"/>
        </w:rPr>
      </w:pPr>
      <w:r>
        <w:rPr>
          <w:sz w:val="20"/>
          <w:szCs w:val="20"/>
        </w:rPr>
        <w:t>It was a pleasure to see such a presentation and congratulations to Joan and Stan.</w:t>
      </w:r>
    </w:p>
    <w:p w:rsidR="009E06CF" w:rsidRDefault="009E06CF" w:rsidP="008263BE">
      <w:pPr>
        <w:rPr>
          <w:sz w:val="20"/>
          <w:szCs w:val="20"/>
        </w:rPr>
      </w:pPr>
      <w:r>
        <w:rPr>
          <w:sz w:val="20"/>
          <w:szCs w:val="20"/>
        </w:rPr>
        <w:t>Ron Brooks raised the issue regarding the NADRASCA farm and the potential relocation of the farm site.</w:t>
      </w:r>
    </w:p>
    <w:p w:rsidR="009E06CF" w:rsidRDefault="00B51F11" w:rsidP="008263BE">
      <w:pPr>
        <w:rPr>
          <w:sz w:val="20"/>
          <w:szCs w:val="20"/>
        </w:rPr>
      </w:pPr>
      <w:r>
        <w:rPr>
          <w:sz w:val="20"/>
          <w:szCs w:val="20"/>
        </w:rPr>
        <w:t>Ron brought to our attention that</w:t>
      </w:r>
      <w:r w:rsidR="009E06CF">
        <w:rPr>
          <w:sz w:val="20"/>
          <w:szCs w:val="20"/>
        </w:rPr>
        <w:t xml:space="preserve"> 3 members of the Club had written and had published in The Leader Newspaper letters of support for NADRASCA.</w:t>
      </w:r>
    </w:p>
    <w:p w:rsidR="009E06CF" w:rsidRPr="008263BE" w:rsidRDefault="009E06CF" w:rsidP="008263BE">
      <w:pPr>
        <w:rPr>
          <w:sz w:val="20"/>
          <w:szCs w:val="20"/>
        </w:rPr>
      </w:pPr>
      <w:r>
        <w:rPr>
          <w:sz w:val="20"/>
          <w:szCs w:val="20"/>
        </w:rPr>
        <w:t>Well done to our Club members for publicly supporting NADRASCA</w:t>
      </w:r>
      <w:r w:rsidR="00B51F11">
        <w:rPr>
          <w:sz w:val="20"/>
          <w:szCs w:val="20"/>
        </w:rPr>
        <w:t>,</w:t>
      </w:r>
      <w:r>
        <w:rPr>
          <w:sz w:val="20"/>
          <w:szCs w:val="20"/>
        </w:rPr>
        <w:t xml:space="preserve"> an organization with </w:t>
      </w:r>
      <w:r w:rsidR="00B51F11">
        <w:rPr>
          <w:sz w:val="20"/>
          <w:szCs w:val="20"/>
        </w:rPr>
        <w:t>a long association with our Club</w:t>
      </w:r>
      <w:r>
        <w:rPr>
          <w:sz w:val="20"/>
          <w:szCs w:val="20"/>
        </w:rPr>
        <w:t>.</w:t>
      </w:r>
    </w:p>
    <w:p w:rsidR="00397CB1" w:rsidRDefault="00C811B8" w:rsidP="007A05C2">
      <w:pPr>
        <w:rPr>
          <w:sz w:val="20"/>
          <w:szCs w:val="20"/>
        </w:rPr>
      </w:pPr>
      <w:r>
        <w:rPr>
          <w:sz w:val="20"/>
          <w:szCs w:val="20"/>
        </w:rPr>
        <w:t>I trust you have been notified of the following financial matters from our Treasurer Warwick Stott.</w:t>
      </w:r>
    </w:p>
    <w:p w:rsidR="00C811B8" w:rsidRDefault="00C811B8" w:rsidP="007A05C2">
      <w:pPr>
        <w:rPr>
          <w:sz w:val="20"/>
          <w:szCs w:val="20"/>
        </w:rPr>
      </w:pPr>
      <w:r>
        <w:rPr>
          <w:sz w:val="20"/>
          <w:szCs w:val="20"/>
        </w:rPr>
        <w:t>Firstly our meal costs will rise by $1 to $28 starting next Monday.</w:t>
      </w:r>
    </w:p>
    <w:p w:rsidR="00C811B8" w:rsidRDefault="00C811B8" w:rsidP="007A05C2">
      <w:pPr>
        <w:rPr>
          <w:sz w:val="20"/>
          <w:szCs w:val="20"/>
        </w:rPr>
      </w:pPr>
      <w:r>
        <w:rPr>
          <w:sz w:val="20"/>
          <w:szCs w:val="20"/>
        </w:rPr>
        <w:t>Secondly our subs. for 2013-14 will be $260 payable in full or 2 halves.</w:t>
      </w:r>
    </w:p>
    <w:p w:rsidR="00196365" w:rsidRDefault="00C811B8" w:rsidP="007A05C2">
      <w:pPr>
        <w:rPr>
          <w:sz w:val="20"/>
          <w:szCs w:val="20"/>
        </w:rPr>
      </w:pPr>
      <w:r>
        <w:rPr>
          <w:sz w:val="20"/>
          <w:szCs w:val="20"/>
        </w:rPr>
        <w:t>I believe our subs. rate is one of the lowest in the District</w:t>
      </w:r>
      <w:r w:rsidR="00196365">
        <w:rPr>
          <w:sz w:val="20"/>
          <w:szCs w:val="20"/>
        </w:rPr>
        <w:t xml:space="preserve"> but it was necessary to raise the subs. to maintain our General Account at a reasonable level.</w:t>
      </w:r>
    </w:p>
    <w:p w:rsidR="00196365" w:rsidRDefault="00196365" w:rsidP="007A05C2">
      <w:pPr>
        <w:rPr>
          <w:sz w:val="20"/>
          <w:szCs w:val="20"/>
        </w:rPr>
      </w:pPr>
      <w:r>
        <w:rPr>
          <w:sz w:val="20"/>
          <w:szCs w:val="20"/>
        </w:rPr>
        <w:t>During the week it was great for the Club to receive 2 letters of thanks.</w:t>
      </w:r>
    </w:p>
    <w:p w:rsidR="00196365" w:rsidRDefault="007D01F0" w:rsidP="007A05C2">
      <w:pPr>
        <w:rPr>
          <w:sz w:val="20"/>
          <w:szCs w:val="20"/>
        </w:rPr>
      </w:pPr>
      <w:r>
        <w:rPr>
          <w:sz w:val="20"/>
          <w:szCs w:val="20"/>
        </w:rPr>
        <w:t>One from Jamie Flavell, who was one of our Ford Davis Apprentices of the Year.</w:t>
      </w:r>
    </w:p>
    <w:p w:rsidR="00666530" w:rsidRDefault="00196365" w:rsidP="007A05C2">
      <w:pPr>
        <w:rPr>
          <w:sz w:val="20"/>
          <w:szCs w:val="20"/>
        </w:rPr>
      </w:pPr>
      <w:r>
        <w:rPr>
          <w:sz w:val="20"/>
          <w:szCs w:val="20"/>
        </w:rPr>
        <w:t xml:space="preserve">The second from The Rotary Club of Chelsea recognizing our financial contribution (total 30 Clubs participated) to the Fiji Hilux Ute Project. The ute has been purchased at a total project cost of $17,000. </w:t>
      </w:r>
    </w:p>
    <w:p w:rsidR="00C811B8" w:rsidRDefault="00666530" w:rsidP="007A05C2">
      <w:pPr>
        <w:rPr>
          <w:sz w:val="20"/>
          <w:szCs w:val="20"/>
        </w:rPr>
      </w:pPr>
      <w:r>
        <w:rPr>
          <w:sz w:val="20"/>
          <w:szCs w:val="20"/>
        </w:rPr>
        <w:t xml:space="preserve">As Bill Marsh noted in a recent email, that it is great to receive </w:t>
      </w:r>
      <w:r w:rsidR="007D01F0">
        <w:rPr>
          <w:sz w:val="20"/>
          <w:szCs w:val="20"/>
        </w:rPr>
        <w:t>acknowledgment</w:t>
      </w:r>
      <w:r>
        <w:rPr>
          <w:sz w:val="20"/>
          <w:szCs w:val="20"/>
        </w:rPr>
        <w:t xml:space="preserve"> of our efforts.</w:t>
      </w:r>
      <w:r w:rsidR="00196365">
        <w:rPr>
          <w:sz w:val="20"/>
          <w:szCs w:val="20"/>
        </w:rPr>
        <w:t xml:space="preserve"> </w:t>
      </w:r>
      <w:r w:rsidR="00C811B8">
        <w:rPr>
          <w:sz w:val="20"/>
          <w:szCs w:val="20"/>
        </w:rPr>
        <w:t xml:space="preserve"> </w:t>
      </w:r>
    </w:p>
    <w:p w:rsidR="00E97089" w:rsidRDefault="00E97089" w:rsidP="007A05C2">
      <w:pPr>
        <w:rPr>
          <w:sz w:val="20"/>
          <w:szCs w:val="20"/>
        </w:rPr>
      </w:pPr>
      <w:r>
        <w:rPr>
          <w:sz w:val="20"/>
          <w:szCs w:val="20"/>
        </w:rPr>
        <w:t>Sergeant Bob raised $28.40 for Foundation.</w:t>
      </w:r>
      <w:bookmarkStart w:id="19" w:name="_GoBack"/>
      <w:bookmarkEnd w:id="19"/>
    </w:p>
    <w:p w:rsidR="007A05C2" w:rsidRDefault="007A05C2" w:rsidP="007A05C2">
      <w:pPr>
        <w:rPr>
          <w:sz w:val="20"/>
          <w:szCs w:val="20"/>
        </w:rPr>
      </w:pPr>
      <w:r>
        <w:rPr>
          <w:sz w:val="20"/>
          <w:szCs w:val="20"/>
        </w:rPr>
        <w:t xml:space="preserve"> </w:t>
      </w:r>
    </w:p>
    <w:p w:rsidR="005D029A" w:rsidRDefault="001C12D1">
      <w:pPr>
        <w:rPr>
          <w:rFonts w:cs="Arial"/>
          <w:sz w:val="20"/>
          <w:szCs w:val="20"/>
          <w:lang w:val="en-US"/>
        </w:rPr>
      </w:pPr>
      <w:r>
        <w:rPr>
          <w:rFonts w:cs="Arial"/>
          <w:sz w:val="20"/>
          <w:szCs w:val="20"/>
          <w:lang w:val="en-US"/>
        </w:rPr>
        <w:t>Up Coming Events</w:t>
      </w:r>
    </w:p>
    <w:p w:rsidR="005C1F05" w:rsidRPr="00A902F7" w:rsidRDefault="005C1F05">
      <w:pPr>
        <w:rPr>
          <w:rFonts w:cs="Arial"/>
          <w:sz w:val="20"/>
          <w:szCs w:val="20"/>
          <w:lang w:val="en-US"/>
        </w:rPr>
      </w:pPr>
    </w:p>
    <w:p w:rsidR="005C1F05" w:rsidRDefault="005C1F05" w:rsidP="005C1F05">
      <w:pPr>
        <w:pStyle w:val="ListParagraph"/>
        <w:numPr>
          <w:ilvl w:val="0"/>
          <w:numId w:val="6"/>
        </w:numPr>
        <w:spacing w:before="120"/>
        <w:rPr>
          <w:sz w:val="18"/>
          <w:szCs w:val="18"/>
        </w:rPr>
      </w:pPr>
      <w:bookmarkStart w:id="20" w:name="_Toc330452235"/>
      <w:r>
        <w:rPr>
          <w:sz w:val="18"/>
          <w:szCs w:val="18"/>
        </w:rPr>
        <w:t>Blackburn Market Sat. July 13</w:t>
      </w:r>
    </w:p>
    <w:p w:rsidR="00C811B8" w:rsidRDefault="00C811B8" w:rsidP="005C1F05">
      <w:pPr>
        <w:pStyle w:val="ListParagraph"/>
        <w:numPr>
          <w:ilvl w:val="0"/>
          <w:numId w:val="6"/>
        </w:numPr>
        <w:spacing w:before="120"/>
        <w:rPr>
          <w:sz w:val="18"/>
          <w:szCs w:val="18"/>
        </w:rPr>
      </w:pPr>
      <w:r>
        <w:rPr>
          <w:sz w:val="18"/>
          <w:szCs w:val="18"/>
        </w:rPr>
        <w:t>Whitehorse Farmers Market Sun. July 14</w:t>
      </w:r>
    </w:p>
    <w:p w:rsidR="005C1F05" w:rsidRDefault="005C1F05">
      <w:pPr>
        <w:pStyle w:val="ListParagraph"/>
        <w:numPr>
          <w:ilvl w:val="0"/>
          <w:numId w:val="6"/>
        </w:numPr>
        <w:spacing w:before="120"/>
        <w:rPr>
          <w:sz w:val="18"/>
          <w:szCs w:val="18"/>
        </w:rPr>
      </w:pPr>
      <w:r>
        <w:rPr>
          <w:sz w:val="18"/>
          <w:szCs w:val="18"/>
        </w:rPr>
        <w:t>Board Meeting –Jul 15</w:t>
      </w:r>
    </w:p>
    <w:p w:rsidR="005D029A" w:rsidRDefault="00155E64">
      <w:pPr>
        <w:pStyle w:val="ListParagraph"/>
        <w:numPr>
          <w:ilvl w:val="0"/>
          <w:numId w:val="6"/>
        </w:numPr>
        <w:rPr>
          <w:sz w:val="18"/>
          <w:szCs w:val="18"/>
        </w:rPr>
      </w:pPr>
      <w:r>
        <w:rPr>
          <w:sz w:val="18"/>
          <w:szCs w:val="18"/>
        </w:rPr>
        <w:t>Primary School Speech C</w:t>
      </w:r>
      <w:r w:rsidR="005D029A">
        <w:rPr>
          <w:sz w:val="18"/>
          <w:szCs w:val="18"/>
        </w:rPr>
        <w:t>ontest-26 August-Mount Pleasant PS</w:t>
      </w:r>
    </w:p>
    <w:p w:rsidR="005D029A" w:rsidRDefault="005D029A">
      <w:pPr>
        <w:pStyle w:val="ListParagraph"/>
        <w:numPr>
          <w:ilvl w:val="0"/>
          <w:numId w:val="6"/>
        </w:numPr>
        <w:rPr>
          <w:sz w:val="18"/>
          <w:szCs w:val="18"/>
        </w:rPr>
      </w:pPr>
      <w:r>
        <w:rPr>
          <w:sz w:val="18"/>
          <w:szCs w:val="18"/>
        </w:rPr>
        <w:t>Schwerkoldt Cottage -15 September</w:t>
      </w:r>
    </w:p>
    <w:p w:rsidR="001C12D1"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 </w:t>
      </w:r>
    </w:p>
    <w:p w:rsidR="005D029A" w:rsidRDefault="005D029A">
      <w:pPr>
        <w:pStyle w:val="ListParagraph"/>
        <w:numPr>
          <w:ilvl w:val="0"/>
          <w:numId w:val="6"/>
        </w:numPr>
        <w:rPr>
          <w:sz w:val="18"/>
          <w:szCs w:val="18"/>
        </w:rPr>
      </w:pPr>
      <w:r>
        <w:rPr>
          <w:sz w:val="18"/>
          <w:szCs w:val="18"/>
        </w:rPr>
        <w:t>Whitehorse Spring Festival 20 October</w:t>
      </w:r>
    </w:p>
    <w:p w:rsidR="005D029A" w:rsidRDefault="005D029A">
      <w:pPr>
        <w:pStyle w:val="ListParagraph"/>
        <w:numPr>
          <w:ilvl w:val="0"/>
          <w:numId w:val="6"/>
        </w:numPr>
        <w:rPr>
          <w:sz w:val="20"/>
        </w:rPr>
      </w:pPr>
      <w:r>
        <w:rPr>
          <w:sz w:val="20"/>
        </w:rPr>
        <w:t>District Conference – 20-23 March 2014 –Bendigo</w:t>
      </w:r>
    </w:p>
    <w:p w:rsidR="005D5B97" w:rsidRDefault="005D5B97" w:rsidP="005D5B97">
      <w:pPr>
        <w:pStyle w:val="ListParagraph"/>
        <w:rPr>
          <w:sz w:val="20"/>
        </w:rPr>
      </w:pPr>
    </w:p>
    <w:p w:rsidR="00EB7D79" w:rsidRPr="007D7D35" w:rsidRDefault="005D5B97" w:rsidP="005D5B97">
      <w:pPr>
        <w:pStyle w:val="ListParagraph"/>
        <w:ind w:left="0"/>
        <w:rPr>
          <w:b/>
          <w:sz w:val="20"/>
          <w:szCs w:val="20"/>
        </w:rPr>
      </w:pPr>
      <w:r w:rsidRPr="007D7D35">
        <w:rPr>
          <w:b/>
          <w:sz w:val="20"/>
          <w:szCs w:val="20"/>
        </w:rPr>
        <w:t>Committee Structure 2013-14</w:t>
      </w:r>
    </w:p>
    <w:p w:rsidR="00EB7D79" w:rsidRDefault="00EB7D79" w:rsidP="005D5B97">
      <w:pPr>
        <w:pStyle w:val="ListParagraph"/>
        <w:ind w:left="0"/>
        <w:rPr>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Default="005D029A">
      <w:pPr>
        <w:pStyle w:val="ListParagraph"/>
        <w:ind w:left="420"/>
      </w:pPr>
    </w:p>
    <w:p w:rsidR="005D029A" w:rsidRDefault="005D029A">
      <w:pPr>
        <w:spacing w:before="120"/>
        <w:jc w:val="center"/>
        <w:rPr>
          <w:i/>
          <w:sz w:val="18"/>
          <w:szCs w:val="18"/>
          <w:u w:val="single"/>
        </w:rPr>
      </w:pPr>
    </w:p>
    <w:p w:rsidR="005D029A" w:rsidRDefault="007D7D35">
      <w:pPr>
        <w:pStyle w:val="Heading1"/>
        <w:spacing w:before="120"/>
        <w:jc w:val="left"/>
        <w:rPr>
          <w:sz w:val="24"/>
        </w:rPr>
      </w:pPr>
      <w:bookmarkStart w:id="21" w:name="_LAST_WEEK’S_MEETING"/>
      <w:bookmarkEnd w:id="21"/>
      <w:r>
        <w:rPr>
          <w:sz w:val="24"/>
        </w:rPr>
        <w:t>Last Week’s Meeting</w:t>
      </w:r>
    </w:p>
    <w:p w:rsidR="007A05C2" w:rsidRDefault="00FD29D1" w:rsidP="00EB7D79">
      <w:pPr>
        <w:shd w:val="clear" w:color="auto" w:fill="FFFFFF"/>
        <w:rPr>
          <w:sz w:val="18"/>
          <w:szCs w:val="18"/>
        </w:rPr>
      </w:pPr>
      <w:bookmarkStart w:id="22" w:name="_Hlk355272228"/>
      <w:bookmarkEnd w:id="20"/>
      <w:r>
        <w:rPr>
          <w:sz w:val="18"/>
          <w:szCs w:val="18"/>
        </w:rPr>
        <w:t>It was Committee Night.</w:t>
      </w:r>
    </w:p>
    <w:p w:rsidR="00FD29D1" w:rsidRDefault="00FD29D1" w:rsidP="00EB7D79">
      <w:pPr>
        <w:shd w:val="clear" w:color="auto" w:fill="FFFFFF"/>
        <w:rPr>
          <w:sz w:val="18"/>
          <w:szCs w:val="18"/>
        </w:rPr>
      </w:pPr>
      <w:r>
        <w:rPr>
          <w:sz w:val="18"/>
          <w:szCs w:val="18"/>
        </w:rPr>
        <w:t>This year on such nights we will have a short presentation by a Club member on a topic of their choice.</w:t>
      </w:r>
    </w:p>
    <w:p w:rsidR="00FD29D1" w:rsidRDefault="00FD29D1" w:rsidP="00EB7D79">
      <w:pPr>
        <w:shd w:val="clear" w:color="auto" w:fill="FFFFFF"/>
        <w:rPr>
          <w:sz w:val="18"/>
          <w:szCs w:val="18"/>
        </w:rPr>
      </w:pPr>
      <w:r>
        <w:rPr>
          <w:sz w:val="18"/>
          <w:szCs w:val="18"/>
        </w:rPr>
        <w:t>The first presentation was done by Ron Brooks, his topic ‘Ron’s Belgium Diet’</w:t>
      </w:r>
      <w:r w:rsidR="008D42DE">
        <w:rPr>
          <w:sz w:val="18"/>
          <w:szCs w:val="18"/>
        </w:rPr>
        <w:t>, following a recent trip to Belgium.</w:t>
      </w:r>
    </w:p>
    <w:p w:rsidR="00FD29D1" w:rsidRDefault="00FD29D1" w:rsidP="00EB7D79">
      <w:pPr>
        <w:shd w:val="clear" w:color="auto" w:fill="FFFFFF"/>
        <w:rPr>
          <w:sz w:val="18"/>
          <w:szCs w:val="18"/>
        </w:rPr>
      </w:pPr>
      <w:r>
        <w:rPr>
          <w:sz w:val="18"/>
          <w:szCs w:val="18"/>
        </w:rPr>
        <w:t>The theme of his presentation was 3 aspects of Belgium food and drink, Beer, Chips and Chocolate.</w:t>
      </w:r>
    </w:p>
    <w:p w:rsidR="00FD29D1" w:rsidRDefault="00FD29D1" w:rsidP="00EB7D79">
      <w:pPr>
        <w:shd w:val="clear" w:color="auto" w:fill="FFFFFF"/>
        <w:rPr>
          <w:sz w:val="18"/>
          <w:szCs w:val="18"/>
        </w:rPr>
      </w:pPr>
      <w:r>
        <w:rPr>
          <w:sz w:val="18"/>
          <w:szCs w:val="18"/>
        </w:rPr>
        <w:lastRenderedPageBreak/>
        <w:t>Potato chips in Belgium are prepared using specific varieties of potato</w:t>
      </w:r>
      <w:r w:rsidR="00F17539">
        <w:rPr>
          <w:sz w:val="18"/>
          <w:szCs w:val="18"/>
        </w:rPr>
        <w:t>e</w:t>
      </w:r>
      <w:r>
        <w:rPr>
          <w:sz w:val="18"/>
          <w:szCs w:val="18"/>
        </w:rPr>
        <w:t>s, cooked in beef tallow for a specified time and temperature to achieve a quality product.</w:t>
      </w:r>
    </w:p>
    <w:p w:rsidR="00FD29D1" w:rsidRDefault="0028786C" w:rsidP="00EB7D79">
      <w:pPr>
        <w:shd w:val="clear" w:color="auto" w:fill="FFFFFF"/>
        <w:rPr>
          <w:sz w:val="18"/>
          <w:szCs w:val="18"/>
        </w:rPr>
      </w:pPr>
      <w:r>
        <w:rPr>
          <w:sz w:val="18"/>
          <w:szCs w:val="18"/>
        </w:rPr>
        <w:t>There a 4 types of beers in Belgium and 70 beers with alcohol contents up to 11.4%</w:t>
      </w:r>
    </w:p>
    <w:p w:rsidR="0028786C" w:rsidRDefault="0028786C" w:rsidP="00EB7D79">
      <w:pPr>
        <w:shd w:val="clear" w:color="auto" w:fill="FFFFFF"/>
        <w:rPr>
          <w:sz w:val="18"/>
          <w:szCs w:val="18"/>
        </w:rPr>
      </w:pPr>
      <w:r>
        <w:rPr>
          <w:sz w:val="18"/>
          <w:szCs w:val="18"/>
        </w:rPr>
        <w:t xml:space="preserve">As regard chocolate Belgium is famous for its range </w:t>
      </w:r>
      <w:r w:rsidR="007D01F0">
        <w:rPr>
          <w:sz w:val="18"/>
          <w:szCs w:val="18"/>
        </w:rPr>
        <w:t>of highly</w:t>
      </w:r>
      <w:r>
        <w:rPr>
          <w:sz w:val="18"/>
          <w:szCs w:val="18"/>
        </w:rPr>
        <w:t xml:space="preserve"> refined chocolate. </w:t>
      </w:r>
    </w:p>
    <w:p w:rsidR="0028786C" w:rsidRDefault="0028786C" w:rsidP="00EB7D79">
      <w:pPr>
        <w:shd w:val="clear" w:color="auto" w:fill="FFFFFF"/>
        <w:rPr>
          <w:sz w:val="18"/>
          <w:szCs w:val="18"/>
        </w:rPr>
      </w:pPr>
      <w:r>
        <w:rPr>
          <w:sz w:val="18"/>
          <w:szCs w:val="18"/>
        </w:rPr>
        <w:t>What made Ron’s talk so interesting was he was able to combine his extensive knowledge of the food and beverage industry with the specific aspects of Belgium’s production techniques to outline clearly to the Club what Belgium has to offer. Great presentation Ron.</w:t>
      </w:r>
    </w:p>
    <w:p w:rsidR="007A05C2" w:rsidRDefault="007A05C2" w:rsidP="00EB7D79">
      <w:pPr>
        <w:shd w:val="clear" w:color="auto" w:fill="FFFFFF"/>
        <w:rPr>
          <w:sz w:val="18"/>
          <w:szCs w:val="18"/>
        </w:rPr>
      </w:pPr>
    </w:p>
    <w:bookmarkEnd w:id="22"/>
    <w:p w:rsidR="005D029A" w:rsidRDefault="005D029A">
      <w:pPr>
        <w:rPr>
          <w:sz w:val="18"/>
          <w:szCs w:val="18"/>
        </w:rPr>
      </w:pPr>
    </w:p>
    <w:tbl>
      <w:tblPr>
        <w:tblW w:w="5000"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8"/>
      </w:tblGrid>
      <w:tr w:rsidR="005D029A">
        <w:trPr>
          <w:trHeight w:val="1164"/>
          <w:tblCellSpacing w:w="0" w:type="dxa"/>
        </w:trPr>
        <w:tc>
          <w:tcPr>
            <w:tcW w:w="0" w:type="auto"/>
            <w:shd w:val="clear" w:color="auto" w:fill="FFFFFF"/>
          </w:tcPr>
          <w:p w:rsidR="005D029A" w:rsidRPr="007D7D35" w:rsidRDefault="00666530">
            <w:pPr>
              <w:pStyle w:val="Heading1"/>
              <w:spacing w:before="120"/>
              <w:jc w:val="left"/>
              <w:rPr>
                <w:sz w:val="20"/>
                <w:szCs w:val="20"/>
              </w:rPr>
            </w:pPr>
            <w:bookmarkStart w:id="23" w:name="_PROGRAM"/>
            <w:bookmarkStart w:id="24" w:name="_Toc330452242"/>
            <w:bookmarkEnd w:id="23"/>
            <w:r>
              <w:rPr>
                <w:sz w:val="20"/>
                <w:szCs w:val="20"/>
              </w:rPr>
              <w:t>Fellowship Events</w:t>
            </w:r>
          </w:p>
          <w:p w:rsidR="008058A4" w:rsidRDefault="00666530" w:rsidP="008058A4">
            <w:pPr>
              <w:rPr>
                <w:sz w:val="20"/>
                <w:szCs w:val="20"/>
              </w:rPr>
            </w:pPr>
            <w:r>
              <w:rPr>
                <w:sz w:val="20"/>
                <w:szCs w:val="20"/>
              </w:rPr>
              <w:t>Theatre Night Friday Aug 2</w:t>
            </w:r>
          </w:p>
          <w:p w:rsidR="00666530" w:rsidRDefault="00666530" w:rsidP="008058A4">
            <w:pPr>
              <w:rPr>
                <w:sz w:val="20"/>
                <w:szCs w:val="20"/>
              </w:rPr>
            </w:pPr>
            <w:r>
              <w:rPr>
                <w:sz w:val="20"/>
                <w:szCs w:val="20"/>
              </w:rPr>
              <w:t>Peridot Theatre Friday Aug 16 (to be confirmed).</w:t>
            </w:r>
          </w:p>
          <w:p w:rsidR="00426D07" w:rsidRDefault="00426D07" w:rsidP="008058A4">
            <w:pPr>
              <w:rPr>
                <w:sz w:val="20"/>
                <w:szCs w:val="20"/>
              </w:rPr>
            </w:pPr>
          </w:p>
          <w:p w:rsidR="00426D07" w:rsidRPr="007D7D35" w:rsidRDefault="007D7D35" w:rsidP="008058A4">
            <w:pPr>
              <w:rPr>
                <w:b/>
                <w:sz w:val="20"/>
                <w:szCs w:val="20"/>
              </w:rPr>
            </w:pPr>
            <w:r>
              <w:rPr>
                <w:b/>
                <w:sz w:val="20"/>
                <w:szCs w:val="20"/>
              </w:rPr>
              <w:t>Thought for the Week</w:t>
            </w:r>
          </w:p>
          <w:p w:rsidR="007D7D35" w:rsidRDefault="001E5769" w:rsidP="008058A4">
            <w:pPr>
              <w:rPr>
                <w:sz w:val="20"/>
                <w:szCs w:val="20"/>
              </w:rPr>
            </w:pPr>
            <w:r>
              <w:rPr>
                <w:sz w:val="20"/>
                <w:szCs w:val="20"/>
              </w:rPr>
              <w:t>The Alphabet of Success Letter A</w:t>
            </w:r>
          </w:p>
          <w:p w:rsidR="001E5769" w:rsidRDefault="001E5769" w:rsidP="008058A4">
            <w:pPr>
              <w:rPr>
                <w:sz w:val="20"/>
                <w:szCs w:val="20"/>
              </w:rPr>
            </w:pPr>
            <w:r>
              <w:rPr>
                <w:sz w:val="20"/>
                <w:szCs w:val="20"/>
              </w:rPr>
              <w:t>Ambition is the first step to success</w:t>
            </w:r>
            <w:r w:rsidR="00FD29D1">
              <w:rPr>
                <w:sz w:val="20"/>
                <w:szCs w:val="20"/>
              </w:rPr>
              <w:t>.</w:t>
            </w:r>
          </w:p>
          <w:p w:rsidR="00426D07" w:rsidRDefault="00426D07" w:rsidP="008058A4">
            <w:pPr>
              <w:rPr>
                <w:sz w:val="20"/>
                <w:szCs w:val="20"/>
              </w:rPr>
            </w:pPr>
          </w:p>
          <w:p w:rsidR="00426D07" w:rsidRDefault="00426D07" w:rsidP="008058A4">
            <w:pPr>
              <w:rPr>
                <w:sz w:val="20"/>
                <w:szCs w:val="20"/>
              </w:rPr>
            </w:pPr>
          </w:p>
          <w:p w:rsidR="00426D07" w:rsidRPr="007D7D35" w:rsidRDefault="007D7D35" w:rsidP="008058A4">
            <w:pPr>
              <w:rPr>
                <w:b/>
                <w:sz w:val="20"/>
                <w:szCs w:val="20"/>
              </w:rPr>
            </w:pPr>
            <w:r>
              <w:rPr>
                <w:b/>
                <w:sz w:val="20"/>
                <w:szCs w:val="20"/>
              </w:rPr>
              <w:t>From the Back Paddock</w:t>
            </w:r>
          </w:p>
          <w:p w:rsidR="000351E9" w:rsidRPr="00FD29D1" w:rsidRDefault="00FD29D1">
            <w:pPr>
              <w:rPr>
                <w:sz w:val="20"/>
                <w:szCs w:val="20"/>
              </w:rPr>
            </w:pPr>
            <w:r>
              <w:rPr>
                <w:sz w:val="20"/>
                <w:szCs w:val="20"/>
              </w:rPr>
              <w:t>China now buys 80% of Australia’s wool chip.</w:t>
            </w:r>
          </w:p>
          <w:p w:rsidR="000351E9" w:rsidRDefault="000351E9">
            <w:pPr>
              <w:rPr>
                <w:sz w:val="18"/>
                <w:szCs w:val="18"/>
              </w:rPr>
            </w:pPr>
          </w:p>
          <w:p w:rsidR="005D029A" w:rsidRDefault="005D029A">
            <w:pPr>
              <w:rPr>
                <w:sz w:val="18"/>
                <w:szCs w:val="18"/>
              </w:rPr>
            </w:pPr>
          </w:p>
          <w:p w:rsidR="005D029A" w:rsidRDefault="005D029A">
            <w:pPr>
              <w:pStyle w:val="Heading1"/>
              <w:spacing w:before="120"/>
              <w:jc w:val="left"/>
              <w:rPr>
                <w:sz w:val="24"/>
              </w:rPr>
            </w:pPr>
            <w:bookmarkStart w:id="25" w:name="_IMPORTANT_UPCOMING_CLUB"/>
            <w:bookmarkEnd w:id="25"/>
            <w:r>
              <w:rPr>
                <w:sz w:val="24"/>
              </w:rPr>
              <w:t>IMPORTANT UPCOMING CLUB AND DISTRICT EVENTS</w:t>
            </w:r>
          </w:p>
          <w:tbl>
            <w:tblPr>
              <w:tblW w:w="11985" w:type="dxa"/>
              <w:tblInd w:w="93" w:type="dxa"/>
              <w:tblLook w:val="00A0" w:firstRow="1" w:lastRow="0" w:firstColumn="1" w:lastColumn="0" w:noHBand="0" w:noVBand="0"/>
            </w:tblPr>
            <w:tblGrid>
              <w:gridCol w:w="2430"/>
              <w:gridCol w:w="1454"/>
              <w:gridCol w:w="8101"/>
            </w:tblGrid>
            <w:tr w:rsidR="005D029A">
              <w:trPr>
                <w:trHeight w:val="355"/>
              </w:trPr>
              <w:tc>
                <w:tcPr>
                  <w:tcW w:w="2430" w:type="dxa"/>
                  <w:shd w:val="clear" w:color="auto" w:fill="FABF8F"/>
                  <w:noWrap/>
                  <w:vAlign w:val="bottom"/>
                </w:tcPr>
                <w:p w:rsidR="005D029A" w:rsidRPr="00932ED8" w:rsidRDefault="008058A4">
                  <w:pPr>
                    <w:jc w:val="right"/>
                    <w:rPr>
                      <w:color w:val="000000"/>
                      <w:sz w:val="18"/>
                      <w:szCs w:val="18"/>
                      <w:lang w:eastAsia="en-AU"/>
                    </w:rPr>
                  </w:pPr>
                  <w:r w:rsidRPr="00932ED8">
                    <w:rPr>
                      <w:color w:val="000000"/>
                      <w:sz w:val="18"/>
                      <w:szCs w:val="18"/>
                      <w:lang w:eastAsia="en-AU"/>
                    </w:rPr>
                    <w:t>14 July</w:t>
                  </w:r>
                </w:p>
              </w:tc>
              <w:tc>
                <w:tcPr>
                  <w:tcW w:w="386" w:type="dxa"/>
                  <w:shd w:val="clear" w:color="auto" w:fill="FABF8F"/>
                  <w:noWrap/>
                  <w:vAlign w:val="bottom"/>
                </w:tcPr>
                <w:p w:rsidR="005D029A" w:rsidRPr="00932ED8" w:rsidRDefault="005D029A">
                  <w:pPr>
                    <w:rPr>
                      <w:color w:val="000000"/>
                      <w:sz w:val="18"/>
                      <w:szCs w:val="18"/>
                      <w:lang w:eastAsia="en-AU"/>
                    </w:rPr>
                  </w:pPr>
                </w:p>
              </w:tc>
              <w:tc>
                <w:tcPr>
                  <w:tcW w:w="0" w:type="auto"/>
                  <w:shd w:val="clear" w:color="auto" w:fill="FABF8F"/>
                  <w:noWrap/>
                  <w:vAlign w:val="bottom"/>
                </w:tcPr>
                <w:p w:rsidR="00044196" w:rsidRPr="00932ED8" w:rsidRDefault="00932ED8">
                  <w:pPr>
                    <w:rPr>
                      <w:color w:val="000000"/>
                      <w:sz w:val="18"/>
                      <w:szCs w:val="18"/>
                      <w:lang w:eastAsia="en-AU"/>
                    </w:rPr>
                  </w:pPr>
                  <w:r w:rsidRPr="00932ED8">
                    <w:rPr>
                      <w:color w:val="000000"/>
                      <w:sz w:val="18"/>
                      <w:szCs w:val="18"/>
                      <w:lang w:eastAsia="en-AU"/>
                    </w:rPr>
                    <w:t>PRLS 1 TBD</w:t>
                  </w:r>
                </w:p>
              </w:tc>
            </w:tr>
            <w:tr w:rsidR="005D029A">
              <w:trPr>
                <w:trHeight w:val="228"/>
              </w:trPr>
              <w:tc>
                <w:tcPr>
                  <w:tcW w:w="2430" w:type="dxa"/>
                  <w:shd w:val="clear" w:color="auto" w:fill="FABF8F"/>
                  <w:noWrap/>
                  <w:vAlign w:val="bottom"/>
                </w:tcPr>
                <w:p w:rsidR="005D029A" w:rsidRDefault="00044196" w:rsidP="00044196">
                  <w:pPr>
                    <w:jc w:val="center"/>
                    <w:rPr>
                      <w:color w:val="000000"/>
                      <w:sz w:val="18"/>
                      <w:szCs w:val="18"/>
                      <w:lang w:eastAsia="en-AU"/>
                    </w:rPr>
                  </w:pPr>
                  <w:r>
                    <w:rPr>
                      <w:color w:val="000000"/>
                      <w:sz w:val="18"/>
                      <w:szCs w:val="18"/>
                      <w:lang w:eastAsia="en-AU"/>
                    </w:rPr>
                    <w:t xml:space="preserve">                </w:t>
                  </w:r>
                  <w:r w:rsidR="00932ED8">
                    <w:rPr>
                      <w:color w:val="000000"/>
                      <w:sz w:val="18"/>
                      <w:szCs w:val="18"/>
                      <w:lang w:eastAsia="en-AU"/>
                    </w:rPr>
                    <w:t xml:space="preserve">        </w:t>
                  </w:r>
                  <w:r>
                    <w:rPr>
                      <w:color w:val="000000"/>
                      <w:sz w:val="18"/>
                      <w:szCs w:val="18"/>
                      <w:lang w:eastAsia="en-AU"/>
                    </w:rPr>
                    <w:t>14 July</w:t>
                  </w: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932ED8">
                  <w:pPr>
                    <w:rPr>
                      <w:color w:val="000000"/>
                      <w:sz w:val="18"/>
                      <w:szCs w:val="18"/>
                      <w:lang w:eastAsia="en-AU"/>
                    </w:rPr>
                  </w:pPr>
                  <w:r>
                    <w:rPr>
                      <w:color w:val="000000"/>
                      <w:sz w:val="18"/>
                      <w:szCs w:val="18"/>
                      <w:lang w:eastAsia="en-AU"/>
                    </w:rPr>
                    <w:t>National Youth Science Forum-Club Nominations Close</w:t>
                  </w:r>
                </w:p>
              </w:tc>
            </w:tr>
            <w:tr w:rsidR="005D029A">
              <w:trPr>
                <w:trHeight w:val="80"/>
              </w:trPr>
              <w:tc>
                <w:tcPr>
                  <w:tcW w:w="2430" w:type="dxa"/>
                  <w:shd w:val="clear" w:color="auto" w:fill="FABF8F"/>
                  <w:noWrap/>
                  <w:vAlign w:val="bottom"/>
                </w:tcPr>
                <w:p w:rsidR="005D029A" w:rsidRDefault="005D029A">
                  <w:pPr>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209"/>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8058A4">
                  <w:pPr>
                    <w:jc w:val="right"/>
                    <w:rPr>
                      <w:color w:val="000000"/>
                      <w:sz w:val="18"/>
                      <w:szCs w:val="18"/>
                      <w:lang w:eastAsia="en-AU"/>
                    </w:rPr>
                  </w:pPr>
                  <w:r>
                    <w:rPr>
                      <w:b/>
                      <w:color w:val="000000"/>
                      <w:sz w:val="18"/>
                      <w:szCs w:val="18"/>
                      <w:lang w:eastAsia="en-AU"/>
                    </w:rPr>
                    <w:t>8</w:t>
                  </w:r>
                  <w:r w:rsidR="005D029A">
                    <w:rPr>
                      <w:b/>
                      <w:color w:val="000000"/>
                      <w:sz w:val="18"/>
                      <w:szCs w:val="18"/>
                      <w:lang w:eastAsia="en-AU"/>
                    </w:rPr>
                    <w:t>/2013</w:t>
                  </w:r>
                </w:p>
              </w:tc>
              <w:tc>
                <w:tcPr>
                  <w:tcW w:w="386" w:type="dxa"/>
                  <w:shd w:val="clear" w:color="auto" w:fill="FABF8F"/>
                  <w:noWrap/>
                  <w:vAlign w:val="bottom"/>
                </w:tcPr>
                <w:p w:rsidR="005D029A" w:rsidRPr="008058A4" w:rsidRDefault="008058A4">
                  <w:pPr>
                    <w:rPr>
                      <w:b/>
                      <w:color w:val="000000"/>
                      <w:sz w:val="18"/>
                      <w:szCs w:val="18"/>
                      <w:lang w:eastAsia="en-AU"/>
                    </w:rPr>
                  </w:pPr>
                  <w:r w:rsidRPr="008058A4">
                    <w:rPr>
                      <w:b/>
                      <w:color w:val="000000"/>
                      <w:sz w:val="18"/>
                      <w:szCs w:val="18"/>
                      <w:lang w:eastAsia="en-AU"/>
                    </w:rPr>
                    <w:t>Membership</w:t>
                  </w:r>
                </w:p>
              </w:tc>
              <w:tc>
                <w:tcPr>
                  <w:tcW w:w="0" w:type="auto"/>
                  <w:shd w:val="clear" w:color="auto" w:fill="FABF8F"/>
                  <w:noWrap/>
                  <w:vAlign w:val="bottom"/>
                </w:tcPr>
                <w:p w:rsidR="008058A4" w:rsidRDefault="008058A4">
                  <w:pPr>
                    <w:rPr>
                      <w:b/>
                      <w:color w:val="000000"/>
                      <w:sz w:val="18"/>
                      <w:szCs w:val="18"/>
                      <w:lang w:eastAsia="en-AU"/>
                    </w:rPr>
                  </w:pPr>
                  <w:r>
                    <w:rPr>
                      <w:b/>
                      <w:color w:val="000000"/>
                      <w:sz w:val="18"/>
                      <w:szCs w:val="18"/>
                      <w:lang w:eastAsia="en-AU"/>
                    </w:rPr>
                    <w:t>Development and Extension</w:t>
                  </w: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6"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bookmarkEnd w:id="24"/>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7"/>
      <w:headerReference w:type="default" r:id="rId18"/>
      <w:footerReference w:type="even" r:id="rId19"/>
      <w:footerReference w:type="default" r:id="rId20"/>
      <w:headerReference w:type="first" r:id="rId21"/>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29" w:rsidRDefault="00325029">
      <w:r>
        <w:separator/>
      </w:r>
    </w:p>
  </w:endnote>
  <w:endnote w:type="continuationSeparator" w:id="0">
    <w:p w:rsidR="00325029" w:rsidRDefault="0032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29" w:rsidRDefault="00325029">
      <w:r>
        <w:separator/>
      </w:r>
    </w:p>
  </w:footnote>
  <w:footnote w:type="continuationSeparator" w:id="0">
    <w:p w:rsidR="00325029" w:rsidRDefault="0032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D9629E">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351E9"/>
    <w:rsid w:val="00044196"/>
    <w:rsid w:val="00052A34"/>
    <w:rsid w:val="000D276F"/>
    <w:rsid w:val="00130CA9"/>
    <w:rsid w:val="00147025"/>
    <w:rsid w:val="00155E64"/>
    <w:rsid w:val="00196365"/>
    <w:rsid w:val="001A6CF5"/>
    <w:rsid w:val="001C12D1"/>
    <w:rsid w:val="001E5769"/>
    <w:rsid w:val="00231EDA"/>
    <w:rsid w:val="00277C63"/>
    <w:rsid w:val="0028786C"/>
    <w:rsid w:val="002C7B65"/>
    <w:rsid w:val="002D2E71"/>
    <w:rsid w:val="002E3891"/>
    <w:rsid w:val="00325029"/>
    <w:rsid w:val="003619C7"/>
    <w:rsid w:val="00397CB1"/>
    <w:rsid w:val="00426D07"/>
    <w:rsid w:val="00442E79"/>
    <w:rsid w:val="004503CA"/>
    <w:rsid w:val="00476A66"/>
    <w:rsid w:val="004975CE"/>
    <w:rsid w:val="004B1A36"/>
    <w:rsid w:val="004C6536"/>
    <w:rsid w:val="004D4F98"/>
    <w:rsid w:val="005A0FCE"/>
    <w:rsid w:val="005C01EE"/>
    <w:rsid w:val="005C1F05"/>
    <w:rsid w:val="005D029A"/>
    <w:rsid w:val="005D5B97"/>
    <w:rsid w:val="005E6B2F"/>
    <w:rsid w:val="00622BEC"/>
    <w:rsid w:val="0065139E"/>
    <w:rsid w:val="00666530"/>
    <w:rsid w:val="00677BA9"/>
    <w:rsid w:val="00687067"/>
    <w:rsid w:val="006D23FB"/>
    <w:rsid w:val="006D7E7B"/>
    <w:rsid w:val="00717E2E"/>
    <w:rsid w:val="00733187"/>
    <w:rsid w:val="00751B02"/>
    <w:rsid w:val="007568A6"/>
    <w:rsid w:val="00773A46"/>
    <w:rsid w:val="00787B7C"/>
    <w:rsid w:val="007A05C2"/>
    <w:rsid w:val="007D01F0"/>
    <w:rsid w:val="007D7D35"/>
    <w:rsid w:val="00802BBF"/>
    <w:rsid w:val="008058A4"/>
    <w:rsid w:val="00822310"/>
    <w:rsid w:val="008263BE"/>
    <w:rsid w:val="00862F2D"/>
    <w:rsid w:val="00872016"/>
    <w:rsid w:val="008A0B88"/>
    <w:rsid w:val="008D42DE"/>
    <w:rsid w:val="008E3FE7"/>
    <w:rsid w:val="008E4177"/>
    <w:rsid w:val="00907118"/>
    <w:rsid w:val="009327EC"/>
    <w:rsid w:val="00932ED8"/>
    <w:rsid w:val="00985F73"/>
    <w:rsid w:val="00994CB6"/>
    <w:rsid w:val="009D7ED9"/>
    <w:rsid w:val="009E03B2"/>
    <w:rsid w:val="009E06CF"/>
    <w:rsid w:val="00A11751"/>
    <w:rsid w:val="00A13FFD"/>
    <w:rsid w:val="00A2032C"/>
    <w:rsid w:val="00A32004"/>
    <w:rsid w:val="00A51FA7"/>
    <w:rsid w:val="00A74A3D"/>
    <w:rsid w:val="00A902F7"/>
    <w:rsid w:val="00AB0CE1"/>
    <w:rsid w:val="00AB724E"/>
    <w:rsid w:val="00AC1775"/>
    <w:rsid w:val="00B51F11"/>
    <w:rsid w:val="00B72215"/>
    <w:rsid w:val="00B94846"/>
    <w:rsid w:val="00BA7E17"/>
    <w:rsid w:val="00BC3590"/>
    <w:rsid w:val="00C20E3B"/>
    <w:rsid w:val="00C272AF"/>
    <w:rsid w:val="00C401A8"/>
    <w:rsid w:val="00C811B8"/>
    <w:rsid w:val="00D95E2D"/>
    <w:rsid w:val="00D9629E"/>
    <w:rsid w:val="00DA675E"/>
    <w:rsid w:val="00DB3DFD"/>
    <w:rsid w:val="00DD4651"/>
    <w:rsid w:val="00DD7ADB"/>
    <w:rsid w:val="00E106DA"/>
    <w:rsid w:val="00E97089"/>
    <w:rsid w:val="00EB7D79"/>
    <w:rsid w:val="00EC01E9"/>
    <w:rsid w:val="00F02CAB"/>
    <w:rsid w:val="00F07ED4"/>
    <w:rsid w:val="00F17539"/>
    <w:rsid w:val="00F4249E"/>
    <w:rsid w:val="00FC00B1"/>
    <w:rsid w:val="00FC6AAB"/>
    <w:rsid w:val="00FD2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uck@netspace.net.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5422</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2013-07-10T22:09:00Z</cp:lastPrinted>
  <dcterms:created xsi:type="dcterms:W3CDTF">2013-07-10T22:11:00Z</dcterms:created>
  <dcterms:modified xsi:type="dcterms:W3CDTF">2013-07-10T22:11:00Z</dcterms:modified>
</cp:coreProperties>
</file>