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8D3CCC">
      <w:pPr>
        <w:pStyle w:val="Heading3"/>
        <w:tabs>
          <w:tab w:val="left" w:pos="2520"/>
          <w:tab w:val="left" w:pos="3544"/>
        </w:tabs>
        <w:rPr>
          <w:rFonts w:ascii="Verdana" w:hAnsi="Verdana"/>
          <w:color w:val="000000"/>
          <w:sz w:val="16"/>
          <w:szCs w:val="16"/>
        </w:rPr>
      </w:pPr>
      <w:bookmarkStart w:id="0" w:name="_Toc267561626"/>
      <w:bookmarkStart w:id="1" w:name="_Toc330205080"/>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8D3CCC">
            <w:r>
              <w:rPr>
                <w:noProof/>
              </w:rPr>
              <w:pict>
                <v:shape id="Picture 12" o:spid="_x0000_s1028" type="#_x0000_t75" style="position:absolute;margin-left:-.1pt;margin-top:1.2pt;width:83.4pt;height:81.6pt;z-index:1;visibility:visible">
                  <v:imagedata r:id="rId9" o:title=""/>
                  <w10:wrap type="square"/>
                </v:shape>
              </w:pict>
            </w:r>
          </w:p>
        </w:tc>
        <w:bookmarkStart w:id="3"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38669533" r:id="rId11"/>
              </w:object>
            </w:r>
            <w:bookmarkStart w:id="4" w:name="_Toc267561628"/>
            <w:bookmarkEnd w:id="3"/>
            <w:r w:rsidR="00A51FA7">
              <w:rPr>
                <w:rFonts w:cs="Arial"/>
                <w:color w:val="000080"/>
                <w:sz w:val="32"/>
                <w:szCs w:val="32"/>
              </w:rPr>
              <w:t>2013</w:t>
            </w:r>
            <w:r>
              <w:rPr>
                <w:rFonts w:cs="Arial"/>
                <w:color w:val="000080"/>
                <w:sz w:val="32"/>
                <w:szCs w:val="32"/>
              </w:rPr>
              <w:t>-201</w:t>
            </w:r>
            <w:bookmarkEnd w:id="4"/>
            <w:r w:rsidR="00A51FA7">
              <w:rPr>
                <w:rFonts w:cs="Arial"/>
                <w:color w:val="000080"/>
                <w:sz w:val="32"/>
                <w:szCs w:val="32"/>
              </w:rPr>
              <w:t>4</w:t>
            </w:r>
          </w:p>
          <w:p w:rsidR="005D029A" w:rsidRDefault="005D029A">
            <w:pPr>
              <w:pStyle w:val="Caption"/>
              <w:jc w:val="center"/>
              <w:rPr>
                <w:rFonts w:cs="Arial"/>
                <w:color w:val="000080"/>
                <w:sz w:val="32"/>
                <w:szCs w:val="32"/>
              </w:rPr>
            </w:pPr>
            <w:bookmarkStart w:id="5" w:name="_Toc267561629"/>
            <w:r>
              <w:rPr>
                <w:rFonts w:cs="Arial"/>
                <w:color w:val="000080"/>
                <w:sz w:val="32"/>
                <w:szCs w:val="32"/>
              </w:rPr>
              <w:t>Weekly Bulletin of the</w:t>
            </w:r>
            <w:bookmarkEnd w:id="5"/>
          </w:p>
          <w:p w:rsidR="005D029A" w:rsidRDefault="005D029A">
            <w:pPr>
              <w:pStyle w:val="Caption"/>
              <w:jc w:val="center"/>
              <w:rPr>
                <w:rFonts w:cs="Arial"/>
                <w:color w:val="000080"/>
                <w:sz w:val="32"/>
                <w:szCs w:val="32"/>
              </w:rPr>
            </w:pPr>
            <w:bookmarkStart w:id="6" w:name="_Toc267561630"/>
            <w:r>
              <w:rPr>
                <w:rFonts w:cs="Arial"/>
                <w:color w:val="000080"/>
                <w:sz w:val="32"/>
                <w:szCs w:val="32"/>
              </w:rPr>
              <w:t>Rotary Club of Forest Hill</w:t>
            </w:r>
            <w:bookmarkEnd w:id="6"/>
          </w:p>
          <w:p w:rsidR="005D029A" w:rsidRDefault="005D029A">
            <w:pPr>
              <w:pStyle w:val="Heading8"/>
            </w:pPr>
          </w:p>
        </w:tc>
        <w:tc>
          <w:tcPr>
            <w:tcW w:w="1758" w:type="dxa"/>
          </w:tcPr>
          <w:p w:rsidR="005D029A" w:rsidRDefault="008D3CCC">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A22573">
            <w:pPr>
              <w:pStyle w:val="Heading8"/>
              <w:rPr>
                <w:rFonts w:ascii="Arial Rounded MT Bold" w:hAnsi="Arial Rounded MT Bold"/>
                <w:color w:val="000080"/>
                <w:sz w:val="22"/>
              </w:rPr>
            </w:pPr>
            <w:r>
              <w:rPr>
                <w:rFonts w:ascii="Arial Rounded MT Bold" w:hAnsi="Arial Rounded MT Bold"/>
                <w:color w:val="000080"/>
                <w:sz w:val="22"/>
                <w:szCs w:val="22"/>
              </w:rPr>
              <w:t>Edition 09: 26</w:t>
            </w:r>
            <w:r w:rsidR="002E1A93">
              <w:rPr>
                <w:rFonts w:ascii="Arial Rounded MT Bold" w:hAnsi="Arial Rounded MT Bold"/>
                <w:color w:val="000080"/>
                <w:sz w:val="22"/>
                <w:szCs w:val="22"/>
              </w:rPr>
              <w:t xml:space="preserve"> Aug</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p w:rsidR="005D029A" w:rsidRDefault="005D029A" w:rsidP="00676CA5">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7" w:name="_CLUB_PROGRAM"/>
                  <w:bookmarkStart w:id="8" w:name="_Toc330452230"/>
                  <w:bookmarkEnd w:id="7"/>
                  <w:r>
                    <w:rPr>
                      <w:color w:val="F79646"/>
                      <w:sz w:val="24"/>
                    </w:rPr>
                    <w:t>CLUB PROGRAM</w:t>
                  </w:r>
                  <w:bookmarkEnd w:id="8"/>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E4146F">
              <w:trPr>
                <w:trHeight w:val="842"/>
              </w:trPr>
              <w:tc>
                <w:tcPr>
                  <w:tcW w:w="1862" w:type="dxa"/>
                  <w:tcBorders>
                    <w:left w:val="single" w:sz="12" w:space="0" w:color="FF0000"/>
                  </w:tcBorders>
                  <w:shd w:val="clear" w:color="auto" w:fill="D6E3BC"/>
                </w:tcPr>
                <w:p w:rsidR="00E4146F" w:rsidRDefault="00A22573">
                  <w:pPr>
                    <w:jc w:val="center"/>
                    <w:rPr>
                      <w:b/>
                      <w:color w:val="000000"/>
                      <w:sz w:val="18"/>
                      <w:szCs w:val="18"/>
                    </w:rPr>
                  </w:pPr>
                  <w:r>
                    <w:rPr>
                      <w:b/>
                      <w:color w:val="000000"/>
                      <w:sz w:val="18"/>
                      <w:szCs w:val="18"/>
                    </w:rPr>
                    <w:t>26</w:t>
                  </w:r>
                  <w:r w:rsidR="00E4146F">
                    <w:rPr>
                      <w:b/>
                      <w:color w:val="000000"/>
                      <w:sz w:val="18"/>
                      <w:szCs w:val="18"/>
                    </w:rPr>
                    <w:t xml:space="preserve"> Aug</w:t>
                  </w:r>
                </w:p>
              </w:tc>
              <w:tc>
                <w:tcPr>
                  <w:tcW w:w="1588" w:type="dxa"/>
                  <w:shd w:val="clear" w:color="auto" w:fill="D6E3BC"/>
                </w:tcPr>
                <w:p w:rsidR="00E4146F" w:rsidRDefault="00A22573" w:rsidP="002A7BBA">
                  <w:pPr>
                    <w:autoSpaceDE w:val="0"/>
                    <w:autoSpaceDN w:val="0"/>
                    <w:adjustRightInd w:val="0"/>
                    <w:rPr>
                      <w:b/>
                      <w:color w:val="000000"/>
                      <w:sz w:val="18"/>
                      <w:szCs w:val="18"/>
                    </w:rPr>
                  </w:pPr>
                  <w:r>
                    <w:rPr>
                      <w:b/>
                      <w:color w:val="000000"/>
                      <w:sz w:val="18"/>
                      <w:szCs w:val="18"/>
                    </w:rPr>
                    <w:t>Primary Schools Speaking Contest</w:t>
                  </w:r>
                </w:p>
              </w:tc>
              <w:tc>
                <w:tcPr>
                  <w:tcW w:w="1474" w:type="dxa"/>
                  <w:shd w:val="clear" w:color="auto" w:fill="D6E3BC"/>
                </w:tcPr>
                <w:p w:rsidR="00E4146F" w:rsidRDefault="00E4146F" w:rsidP="00D4516C">
                  <w:pPr>
                    <w:rPr>
                      <w:b/>
                      <w:color w:val="000000"/>
                      <w:sz w:val="18"/>
                      <w:szCs w:val="18"/>
                    </w:rPr>
                  </w:pPr>
                </w:p>
              </w:tc>
              <w:tc>
                <w:tcPr>
                  <w:tcW w:w="1499" w:type="dxa"/>
                  <w:shd w:val="clear" w:color="auto" w:fill="D6E3BC"/>
                </w:tcPr>
                <w:p w:rsidR="00E4146F" w:rsidRDefault="00E4146F" w:rsidP="002A7BBA">
                  <w:pPr>
                    <w:rPr>
                      <w:b/>
                      <w:color w:val="000000"/>
                      <w:sz w:val="18"/>
                      <w:szCs w:val="18"/>
                    </w:rPr>
                  </w:pPr>
                </w:p>
              </w:tc>
              <w:tc>
                <w:tcPr>
                  <w:tcW w:w="1392" w:type="dxa"/>
                  <w:tcBorders>
                    <w:right w:val="single" w:sz="12" w:space="0" w:color="FF0000"/>
                  </w:tcBorders>
                  <w:shd w:val="clear" w:color="auto" w:fill="D6E3BC"/>
                </w:tcPr>
                <w:p w:rsidR="00E4146F" w:rsidRDefault="00E4146F">
                  <w:pPr>
                    <w:rPr>
                      <w:b/>
                      <w:sz w:val="18"/>
                      <w:szCs w:val="18"/>
                    </w:rPr>
                  </w:pPr>
                </w:p>
              </w:tc>
            </w:tr>
            <w:tr w:rsidR="00E4146F">
              <w:trPr>
                <w:trHeight w:val="68"/>
              </w:trPr>
              <w:tc>
                <w:tcPr>
                  <w:tcW w:w="1862" w:type="dxa"/>
                  <w:tcBorders>
                    <w:left w:val="single" w:sz="12" w:space="0" w:color="FF0000"/>
                  </w:tcBorders>
                  <w:shd w:val="clear" w:color="auto" w:fill="D6E3BC"/>
                </w:tcPr>
                <w:p w:rsidR="00E4146F" w:rsidRDefault="00DB4E4C">
                  <w:pPr>
                    <w:jc w:val="center"/>
                    <w:rPr>
                      <w:b/>
                      <w:color w:val="000000"/>
                      <w:sz w:val="18"/>
                      <w:szCs w:val="18"/>
                    </w:rPr>
                  </w:pPr>
                  <w:r>
                    <w:rPr>
                      <w:b/>
                      <w:color w:val="000000"/>
                      <w:sz w:val="18"/>
                      <w:szCs w:val="18"/>
                    </w:rPr>
                    <w:t>2 Sep</w:t>
                  </w:r>
                </w:p>
              </w:tc>
              <w:tc>
                <w:tcPr>
                  <w:tcW w:w="1588" w:type="dxa"/>
                  <w:shd w:val="clear" w:color="auto" w:fill="D6E3BC"/>
                </w:tcPr>
                <w:p w:rsidR="00E4146F" w:rsidRDefault="00DB4E4C" w:rsidP="00A11751">
                  <w:pPr>
                    <w:autoSpaceDE w:val="0"/>
                    <w:autoSpaceDN w:val="0"/>
                    <w:adjustRightInd w:val="0"/>
                    <w:rPr>
                      <w:b/>
                      <w:color w:val="000000"/>
                      <w:sz w:val="18"/>
                      <w:szCs w:val="18"/>
                    </w:rPr>
                  </w:pPr>
                  <w:r>
                    <w:rPr>
                      <w:b/>
                      <w:color w:val="000000"/>
                      <w:sz w:val="18"/>
                      <w:szCs w:val="18"/>
                    </w:rPr>
                    <w:t>TBD</w:t>
                  </w:r>
                </w:p>
              </w:tc>
              <w:tc>
                <w:tcPr>
                  <w:tcW w:w="1474" w:type="dxa"/>
                  <w:shd w:val="clear" w:color="auto" w:fill="D6E3BC"/>
                </w:tcPr>
                <w:p w:rsidR="00E4146F" w:rsidRDefault="00E4146F" w:rsidP="002C7B65">
                  <w:pPr>
                    <w:rPr>
                      <w:b/>
                      <w:color w:val="000000"/>
                      <w:sz w:val="18"/>
                      <w:szCs w:val="18"/>
                    </w:rPr>
                  </w:pPr>
                </w:p>
              </w:tc>
              <w:tc>
                <w:tcPr>
                  <w:tcW w:w="1499" w:type="dxa"/>
                  <w:shd w:val="clear" w:color="auto" w:fill="D6E3BC"/>
                </w:tcPr>
                <w:p w:rsidR="00E4146F" w:rsidRDefault="00E4146F" w:rsidP="002C7B65">
                  <w:pPr>
                    <w:rPr>
                      <w:b/>
                      <w:color w:val="000000"/>
                      <w:sz w:val="18"/>
                      <w:szCs w:val="18"/>
                    </w:rPr>
                  </w:pPr>
                </w:p>
              </w:tc>
              <w:tc>
                <w:tcPr>
                  <w:tcW w:w="1392" w:type="dxa"/>
                  <w:tcBorders>
                    <w:right w:val="single" w:sz="12" w:space="0" w:color="FF0000"/>
                  </w:tcBorders>
                  <w:shd w:val="clear" w:color="auto" w:fill="D6E3BC"/>
                </w:tcPr>
                <w:p w:rsidR="00E4146F" w:rsidRDefault="00E4146F">
                  <w:pPr>
                    <w:jc w:val="center"/>
                    <w:rPr>
                      <w:b/>
                      <w:color w:val="000000"/>
                      <w:sz w:val="18"/>
                      <w:szCs w:val="18"/>
                    </w:rPr>
                  </w:pPr>
                </w:p>
              </w:tc>
            </w:tr>
            <w:tr w:rsidR="00E4146F">
              <w:trPr>
                <w:trHeight w:val="87"/>
              </w:trPr>
              <w:tc>
                <w:tcPr>
                  <w:tcW w:w="1862" w:type="dxa"/>
                  <w:tcBorders>
                    <w:left w:val="single" w:sz="12" w:space="0" w:color="FF0000"/>
                    <w:bottom w:val="single" w:sz="12" w:space="0" w:color="FF0000"/>
                  </w:tcBorders>
                  <w:shd w:val="clear" w:color="auto" w:fill="D6E3BC"/>
                </w:tcPr>
                <w:p w:rsidR="00E4146F" w:rsidRDefault="00E4146F">
                  <w:pPr>
                    <w:jc w:val="center"/>
                    <w:rPr>
                      <w:b/>
                      <w:color w:val="000000"/>
                      <w:sz w:val="18"/>
                      <w:szCs w:val="18"/>
                    </w:rPr>
                  </w:pPr>
                </w:p>
              </w:tc>
              <w:tc>
                <w:tcPr>
                  <w:tcW w:w="1588" w:type="dxa"/>
                  <w:tcBorders>
                    <w:bottom w:val="single" w:sz="12" w:space="0" w:color="FF0000"/>
                  </w:tcBorders>
                  <w:shd w:val="clear" w:color="auto" w:fill="D6E3BC"/>
                </w:tcPr>
                <w:p w:rsidR="00E4146F" w:rsidRDefault="00E4146F">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E4146F" w:rsidRDefault="00E4146F">
                  <w:pPr>
                    <w:jc w:val="center"/>
                    <w:rPr>
                      <w:b/>
                      <w:color w:val="000000"/>
                      <w:sz w:val="18"/>
                      <w:szCs w:val="18"/>
                    </w:rPr>
                  </w:pPr>
                </w:p>
              </w:tc>
              <w:tc>
                <w:tcPr>
                  <w:tcW w:w="1499" w:type="dxa"/>
                  <w:tcBorders>
                    <w:bottom w:val="single" w:sz="12" w:space="0" w:color="FF0000"/>
                  </w:tcBorders>
                  <w:shd w:val="clear" w:color="auto" w:fill="D6E3BC"/>
                </w:tcPr>
                <w:p w:rsidR="00E4146F" w:rsidRDefault="00E4146F">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E4146F" w:rsidRDefault="00E4146F">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8D3CCC">
            <w:pPr>
              <w:pStyle w:val="Heading1"/>
              <w:spacing w:before="120"/>
              <w:jc w:val="left"/>
              <w:rPr>
                <w:sz w:val="24"/>
              </w:rPr>
            </w:pPr>
            <w:bookmarkStart w:id="9" w:name="_THIS_WEEK'S_CELEBRATION"/>
            <w:bookmarkStart w:id="10" w:name="_Toc330452231"/>
            <w:bookmarkEnd w:id="9"/>
            <w:r>
              <w:rPr>
                <w:noProof/>
              </w:rPr>
              <w:pict>
                <v:shape id="Picture 227" o:spid="_x0000_s1027" type="#_x0000_t75" style="position:absolute;margin-left:357.6pt;margin-top:13.4pt;width:45.75pt;height:45.75pt;z-index:-1;visibility:visible;mso-position-horizontal-relative:text;mso-position-vertical-relative:text">
                  <v:imagedata r:id="rId14" o:title=""/>
                </v:shape>
              </w:pict>
            </w:r>
            <w:r w:rsidR="005D029A">
              <w:rPr>
                <w:sz w:val="24"/>
              </w:rPr>
              <w:t>THIS WEEK'S CELEBRAT</w:t>
            </w:r>
            <w:bookmarkEnd w:id="10"/>
            <w:r w:rsidR="005D029A">
              <w:rPr>
                <w:sz w:val="24"/>
              </w:rPr>
              <w:t>ION</w:t>
            </w:r>
          </w:p>
          <w:p w:rsidR="005D029A" w:rsidRDefault="005D029A" w:rsidP="00155E64">
            <w:pPr>
              <w:pStyle w:val="TOC1"/>
              <w:rPr>
                <w:rStyle w:val="Hyperlink"/>
                <w:rFonts w:cs="ArialRoundedMTBold"/>
                <w:b w:val="0"/>
                <w:color w:val="4F81BD"/>
                <w:u w:val="none"/>
              </w:rPr>
            </w:pPr>
          </w:p>
          <w:p w:rsidR="001A6CF5" w:rsidRPr="00155E64" w:rsidRDefault="00DB4E4C" w:rsidP="00155E64">
            <w:pPr>
              <w:pStyle w:val="TOC1"/>
            </w:pPr>
            <w:r>
              <w:rPr>
                <w:rStyle w:val="Hyperlink"/>
                <w:rFonts w:cs="ArialRoundedMTBold"/>
                <w:color w:val="000000"/>
                <w:u w:val="none"/>
              </w:rPr>
              <w:t>None</w:t>
            </w:r>
            <w:r w:rsidR="00E4146F">
              <w:rPr>
                <w:rStyle w:val="Hyperlink"/>
                <w:rFonts w:cs="ArialRoundedMTBold"/>
                <w:color w:val="000000"/>
                <w:u w:val="none"/>
              </w:rPr>
              <w:t xml:space="preserve">       </w:t>
            </w:r>
          </w:p>
          <w:p w:rsidR="00622BEC" w:rsidRPr="001A6CF5" w:rsidRDefault="00FE3206" w:rsidP="001A6CF5">
            <w:pPr>
              <w:rPr>
                <w:b/>
                <w:sz w:val="20"/>
                <w:szCs w:val="20"/>
                <w:lang w:val="en-US"/>
              </w:rPr>
            </w:pPr>
            <w:r>
              <w:rPr>
                <w:b/>
                <w:sz w:val="20"/>
                <w:szCs w:val="20"/>
                <w:lang w:val="en-US"/>
              </w:rPr>
              <w:t xml:space="preserve">                         </w:t>
            </w:r>
            <w:r w:rsidR="00900B2B">
              <w:rPr>
                <w:b/>
                <w:sz w:val="20"/>
                <w:szCs w:val="20"/>
                <w:lang w:val="en-US"/>
              </w:rPr>
              <w:t xml:space="preserve">            </w:t>
            </w: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1" w:name="_DUTY_ROSTER"/>
            <w:bookmarkStart w:id="12" w:name="_Toc330452232"/>
            <w:bookmarkStart w:id="13" w:name="_Toc330205081"/>
            <w:bookmarkStart w:id="14" w:name="_Toc330205799"/>
            <w:bookmarkStart w:id="15" w:name="_Toc330205852"/>
            <w:bookmarkEnd w:id="11"/>
            <w:r>
              <w:rPr>
                <w:sz w:val="24"/>
              </w:rPr>
              <w:t>DUTY ROSTER</w:t>
            </w:r>
            <w:bookmarkEnd w:id="12"/>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FE3206">
                  <w:pPr>
                    <w:rPr>
                      <w:b/>
                      <w:sz w:val="20"/>
                      <w:szCs w:val="20"/>
                    </w:rPr>
                  </w:pPr>
                  <w:r>
                    <w:rPr>
                      <w:b/>
                      <w:sz w:val="20"/>
                      <w:szCs w:val="20"/>
                    </w:rPr>
                    <w:t>August</w:t>
                  </w:r>
                </w:p>
              </w:tc>
              <w:tc>
                <w:tcPr>
                  <w:tcW w:w="1985" w:type="dxa"/>
                  <w:tcBorders>
                    <w:top w:val="single" w:sz="12" w:space="0" w:color="FF0000"/>
                  </w:tcBorders>
                  <w:shd w:val="clear" w:color="auto" w:fill="D6E3BC"/>
                </w:tcPr>
                <w:p w:rsidR="005D029A" w:rsidRDefault="00FE3206">
                  <w:pPr>
                    <w:rPr>
                      <w:b/>
                      <w:sz w:val="20"/>
                      <w:szCs w:val="20"/>
                    </w:rPr>
                  </w:pPr>
                  <w:r>
                    <w:rPr>
                      <w:b/>
                      <w:sz w:val="20"/>
                      <w:szCs w:val="20"/>
                    </w:rPr>
                    <w:t>September</w:t>
                  </w:r>
                </w:p>
              </w:tc>
            </w:tr>
            <w:tr w:rsidR="00FE3206">
              <w:tc>
                <w:tcPr>
                  <w:tcW w:w="3562" w:type="dxa"/>
                  <w:tcBorders>
                    <w:left w:val="single" w:sz="12" w:space="0" w:color="FF0000"/>
                  </w:tcBorders>
                  <w:shd w:val="clear" w:color="auto" w:fill="D6E3BC"/>
                </w:tcPr>
                <w:p w:rsidR="00FE3206" w:rsidRDefault="00FE3206">
                  <w:pPr>
                    <w:rPr>
                      <w:rFonts w:cs="Arial"/>
                      <w:bCs/>
                      <w:sz w:val="18"/>
                      <w:szCs w:val="18"/>
                    </w:rPr>
                  </w:pPr>
                  <w:r>
                    <w:rPr>
                      <w:rFonts w:cs="Arial"/>
                      <w:bCs/>
                      <w:sz w:val="18"/>
                      <w:szCs w:val="18"/>
                    </w:rPr>
                    <w:t xml:space="preserve">Cashier                              </w:t>
                  </w:r>
                </w:p>
              </w:tc>
              <w:tc>
                <w:tcPr>
                  <w:tcW w:w="1985" w:type="dxa"/>
                  <w:shd w:val="clear" w:color="auto" w:fill="D6E3BC"/>
                </w:tcPr>
                <w:p w:rsidR="00FE3206" w:rsidRDefault="00FE3206" w:rsidP="006C29BF">
                  <w:pPr>
                    <w:rPr>
                      <w:sz w:val="18"/>
                      <w:szCs w:val="18"/>
                    </w:rPr>
                  </w:pPr>
                  <w:r>
                    <w:rPr>
                      <w:sz w:val="18"/>
                      <w:szCs w:val="18"/>
                    </w:rPr>
                    <w:t>Warwick Stott</w:t>
                  </w:r>
                </w:p>
              </w:tc>
              <w:tc>
                <w:tcPr>
                  <w:tcW w:w="1985" w:type="dxa"/>
                  <w:shd w:val="clear" w:color="auto" w:fill="D6E3BC"/>
                </w:tcPr>
                <w:p w:rsidR="00FE3206" w:rsidRDefault="00FE3206">
                  <w:pPr>
                    <w:rPr>
                      <w:sz w:val="18"/>
                      <w:szCs w:val="18"/>
                    </w:rPr>
                  </w:pPr>
                  <w:r>
                    <w:rPr>
                      <w:sz w:val="18"/>
                      <w:szCs w:val="18"/>
                    </w:rPr>
                    <w:t>Chris Tuck</w:t>
                  </w:r>
                </w:p>
              </w:tc>
            </w:tr>
            <w:tr w:rsidR="00FE3206">
              <w:tc>
                <w:tcPr>
                  <w:tcW w:w="3562" w:type="dxa"/>
                  <w:tcBorders>
                    <w:left w:val="single" w:sz="12" w:space="0" w:color="FF0000"/>
                  </w:tcBorders>
                  <w:shd w:val="clear" w:color="auto" w:fill="D6E3BC"/>
                </w:tcPr>
                <w:p w:rsidR="00FE3206" w:rsidRDefault="00FE3206">
                  <w:pPr>
                    <w:rPr>
                      <w:sz w:val="18"/>
                      <w:szCs w:val="18"/>
                    </w:rPr>
                  </w:pPr>
                  <w:r>
                    <w:rPr>
                      <w:rFonts w:cs="Arial"/>
                      <w:bCs/>
                      <w:sz w:val="18"/>
                      <w:szCs w:val="18"/>
                    </w:rPr>
                    <w:t>Recorder</w:t>
                  </w:r>
                </w:p>
              </w:tc>
              <w:tc>
                <w:tcPr>
                  <w:tcW w:w="1985" w:type="dxa"/>
                  <w:shd w:val="clear" w:color="auto" w:fill="D6E3BC"/>
                </w:tcPr>
                <w:p w:rsidR="00FE3206" w:rsidRDefault="00FE3206" w:rsidP="006C29BF">
                  <w:pPr>
                    <w:rPr>
                      <w:sz w:val="18"/>
                      <w:szCs w:val="18"/>
                    </w:rPr>
                  </w:pPr>
                  <w:r>
                    <w:rPr>
                      <w:sz w:val="18"/>
                      <w:szCs w:val="18"/>
                    </w:rPr>
                    <w:t>Stuart Williams</w:t>
                  </w:r>
                </w:p>
              </w:tc>
              <w:tc>
                <w:tcPr>
                  <w:tcW w:w="1985" w:type="dxa"/>
                  <w:shd w:val="clear" w:color="auto" w:fill="D6E3BC"/>
                </w:tcPr>
                <w:p w:rsidR="00FE3206" w:rsidRDefault="00FE3206">
                  <w:pPr>
                    <w:rPr>
                      <w:sz w:val="18"/>
                      <w:szCs w:val="18"/>
                    </w:rPr>
                  </w:pPr>
                  <w:r>
                    <w:rPr>
                      <w:sz w:val="18"/>
                      <w:szCs w:val="18"/>
                    </w:rPr>
                    <w:t>Garry Baltissen</w:t>
                  </w:r>
                </w:p>
              </w:tc>
            </w:tr>
            <w:tr w:rsidR="00FE3206">
              <w:tc>
                <w:tcPr>
                  <w:tcW w:w="3562" w:type="dxa"/>
                  <w:tcBorders>
                    <w:left w:val="single" w:sz="12" w:space="0" w:color="FF0000"/>
                  </w:tcBorders>
                  <w:shd w:val="clear" w:color="auto" w:fill="D6E3BC"/>
                </w:tcPr>
                <w:p w:rsidR="00FE3206" w:rsidRDefault="00FE3206">
                  <w:pPr>
                    <w:rPr>
                      <w:sz w:val="18"/>
                      <w:szCs w:val="18"/>
                    </w:rPr>
                  </w:pPr>
                  <w:r>
                    <w:rPr>
                      <w:rFonts w:cs="Arial"/>
                      <w:bCs/>
                      <w:sz w:val="18"/>
                      <w:szCs w:val="18"/>
                    </w:rPr>
                    <w:t>Greeter</w:t>
                  </w:r>
                </w:p>
              </w:tc>
              <w:tc>
                <w:tcPr>
                  <w:tcW w:w="1985" w:type="dxa"/>
                  <w:shd w:val="clear" w:color="auto" w:fill="D6E3BC"/>
                </w:tcPr>
                <w:p w:rsidR="00FE3206" w:rsidRDefault="00FE3206" w:rsidP="006C29BF">
                  <w:pPr>
                    <w:rPr>
                      <w:sz w:val="18"/>
                      <w:szCs w:val="18"/>
                    </w:rPr>
                  </w:pPr>
                  <w:r>
                    <w:rPr>
                      <w:sz w:val="18"/>
                      <w:szCs w:val="18"/>
                    </w:rPr>
                    <w:t>Ron Brooks</w:t>
                  </w:r>
                </w:p>
              </w:tc>
              <w:tc>
                <w:tcPr>
                  <w:tcW w:w="1985" w:type="dxa"/>
                  <w:shd w:val="clear" w:color="auto" w:fill="D6E3BC"/>
                </w:tcPr>
                <w:p w:rsidR="00FE3206" w:rsidRDefault="00FE3206">
                  <w:pPr>
                    <w:rPr>
                      <w:sz w:val="18"/>
                      <w:szCs w:val="18"/>
                    </w:rPr>
                  </w:pPr>
                  <w:r>
                    <w:rPr>
                      <w:sz w:val="18"/>
                      <w:szCs w:val="18"/>
                    </w:rPr>
                    <w:t>John Donaghey</w:t>
                  </w:r>
                </w:p>
              </w:tc>
            </w:tr>
            <w:tr w:rsidR="00FE3206">
              <w:tc>
                <w:tcPr>
                  <w:tcW w:w="3562" w:type="dxa"/>
                  <w:tcBorders>
                    <w:left w:val="single" w:sz="12" w:space="0" w:color="FF0000"/>
                    <w:bottom w:val="single" w:sz="12" w:space="0" w:color="FF0000"/>
                  </w:tcBorders>
                  <w:shd w:val="clear" w:color="auto" w:fill="D6E3BC"/>
                </w:tcPr>
                <w:p w:rsidR="00FE3206" w:rsidRDefault="00FE3206">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FE3206" w:rsidRDefault="00FE3206" w:rsidP="006C29BF">
                  <w:pPr>
                    <w:rPr>
                      <w:sz w:val="18"/>
                      <w:szCs w:val="18"/>
                    </w:rPr>
                  </w:pPr>
                  <w:r>
                    <w:rPr>
                      <w:sz w:val="18"/>
                      <w:szCs w:val="18"/>
                    </w:rPr>
                    <w:t>Garry Baltissen</w:t>
                  </w:r>
                </w:p>
              </w:tc>
              <w:tc>
                <w:tcPr>
                  <w:tcW w:w="1985" w:type="dxa"/>
                  <w:tcBorders>
                    <w:bottom w:val="single" w:sz="12" w:space="0" w:color="FF0000"/>
                  </w:tcBorders>
                  <w:shd w:val="clear" w:color="auto" w:fill="D6E3BC"/>
                </w:tcPr>
                <w:p w:rsidR="00FE3206" w:rsidRDefault="00FE3206">
                  <w:pPr>
                    <w:rPr>
                      <w:sz w:val="18"/>
                      <w:szCs w:val="18"/>
                    </w:rPr>
                  </w:pPr>
                  <w:r>
                    <w:rPr>
                      <w:sz w:val="18"/>
                      <w:szCs w:val="18"/>
                    </w:rPr>
                    <w:t>Doug Berwick</w:t>
                  </w:r>
                </w:p>
              </w:tc>
            </w:tr>
          </w:tbl>
          <w:p w:rsidR="005D029A" w:rsidRDefault="005D029A">
            <w:pPr>
              <w:pStyle w:val="Heading1"/>
              <w:spacing w:before="120"/>
              <w:jc w:val="left"/>
              <w:rPr>
                <w:sz w:val="24"/>
              </w:rPr>
            </w:pPr>
            <w:bookmarkStart w:id="16" w:name="_Toc330452233"/>
          </w:p>
          <w:p w:rsidR="005D029A" w:rsidRDefault="005D029A">
            <w:pPr>
              <w:pStyle w:val="Heading1"/>
              <w:spacing w:before="120"/>
              <w:jc w:val="left"/>
              <w:rPr>
                <w:sz w:val="24"/>
              </w:rPr>
            </w:pPr>
            <w:bookmarkStart w:id="17" w:name="_ATTENDANCE"/>
            <w:bookmarkEnd w:id="17"/>
            <w:r>
              <w:rPr>
                <w:sz w:val="24"/>
              </w:rPr>
              <w:t>ATTENDANCE</w:t>
            </w:r>
            <w:bookmarkEnd w:id="16"/>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3"/>
            <w:bookmarkEnd w:id="14"/>
            <w:bookmarkEnd w:id="15"/>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8" w:name="_Toc330452234"/>
    </w:p>
    <w:p w:rsidR="004C390F" w:rsidRPr="00DC014F" w:rsidRDefault="005D029A" w:rsidP="00EB5C78">
      <w:pPr>
        <w:rPr>
          <w:rFonts w:ascii="Comic Sans MS" w:hAnsi="Comic Sans MS"/>
          <w:b/>
        </w:rPr>
      </w:pPr>
      <w:bookmarkStart w:id="19" w:name="_BOB’S_BELLBIRD_BLOG"/>
      <w:bookmarkEnd w:id="19"/>
      <w:r>
        <w:br w:type="page"/>
      </w:r>
      <w:r w:rsidR="002C7B65" w:rsidRPr="00512805">
        <w:rPr>
          <w:rFonts w:ascii="Comic Sans MS" w:hAnsi="Comic Sans MS"/>
          <w:b/>
        </w:rPr>
        <w:lastRenderedPageBreak/>
        <w:t>Chris’s</w:t>
      </w:r>
      <w:r w:rsidRPr="00512805">
        <w:rPr>
          <w:rFonts w:ascii="Comic Sans MS" w:hAnsi="Comic Sans MS"/>
          <w:b/>
        </w:rPr>
        <w:t xml:space="preserve"> </w:t>
      </w:r>
      <w:bookmarkEnd w:id="18"/>
      <w:r w:rsidR="004C390F">
        <w:rPr>
          <w:rFonts w:ascii="Comic Sans MS" w:hAnsi="Comic Sans MS"/>
          <w:b/>
        </w:rPr>
        <w:t>Corner</w:t>
      </w:r>
    </w:p>
    <w:p w:rsidR="003C252D" w:rsidRPr="00DD1053" w:rsidRDefault="003C252D" w:rsidP="00EB5C78">
      <w:pPr>
        <w:rPr>
          <w:b/>
          <w:sz w:val="20"/>
          <w:szCs w:val="20"/>
        </w:rPr>
      </w:pPr>
      <w:r w:rsidRPr="00DD1053">
        <w:rPr>
          <w:b/>
          <w:sz w:val="20"/>
          <w:szCs w:val="20"/>
        </w:rPr>
        <w:t>A special reminder of the upcoming major event, The Primary Schools Speaking Contest to be held on Monday August 26</w:t>
      </w:r>
      <w:r w:rsidRPr="00DD1053">
        <w:rPr>
          <w:b/>
          <w:sz w:val="20"/>
          <w:szCs w:val="20"/>
          <w:vertAlign w:val="superscript"/>
        </w:rPr>
        <w:t>th</w:t>
      </w:r>
      <w:r w:rsidRPr="00DD1053">
        <w:rPr>
          <w:b/>
          <w:sz w:val="20"/>
          <w:szCs w:val="20"/>
        </w:rPr>
        <w:t xml:space="preserve"> at 7.00pm.</w:t>
      </w:r>
    </w:p>
    <w:p w:rsidR="003C252D" w:rsidRDefault="003C252D" w:rsidP="00EB5C78">
      <w:pPr>
        <w:rPr>
          <w:b/>
          <w:sz w:val="20"/>
          <w:szCs w:val="20"/>
        </w:rPr>
      </w:pPr>
      <w:r w:rsidRPr="00DD1053">
        <w:rPr>
          <w:b/>
          <w:sz w:val="20"/>
          <w:szCs w:val="20"/>
        </w:rPr>
        <w:t>Please see Glenys Grant if you can assist with this event in any way.</w:t>
      </w:r>
    </w:p>
    <w:p w:rsidR="00DC014F" w:rsidRDefault="00DC014F" w:rsidP="00EB5C78">
      <w:pPr>
        <w:rPr>
          <w:sz w:val="20"/>
          <w:szCs w:val="20"/>
        </w:rPr>
      </w:pPr>
      <w:r>
        <w:rPr>
          <w:sz w:val="20"/>
          <w:szCs w:val="20"/>
        </w:rPr>
        <w:t>I attended the Presidents meeting chaired by DG Merv Ericson last Friday night.</w:t>
      </w:r>
    </w:p>
    <w:p w:rsidR="00DC014F" w:rsidRDefault="00DC014F" w:rsidP="00EB5C78">
      <w:pPr>
        <w:rPr>
          <w:sz w:val="20"/>
          <w:szCs w:val="20"/>
        </w:rPr>
      </w:pPr>
      <w:r>
        <w:rPr>
          <w:sz w:val="20"/>
          <w:szCs w:val="20"/>
        </w:rPr>
        <w:t>Not only were a number of District projects presented which our Club could possibly participate in outlined but importantly a presentation on strengthening Rotary branding was made. Along with a new website to be launched later this month these activities will assist in improving the image of Rotary to the community.</w:t>
      </w:r>
    </w:p>
    <w:p w:rsidR="00401E01" w:rsidRDefault="00401E01" w:rsidP="00EB5C78">
      <w:pPr>
        <w:rPr>
          <w:sz w:val="20"/>
          <w:szCs w:val="20"/>
        </w:rPr>
      </w:pPr>
      <w:r>
        <w:rPr>
          <w:sz w:val="20"/>
          <w:szCs w:val="20"/>
        </w:rPr>
        <w:t>Also at the meeting it was announced that there will be a GSE team to the USA in Feb.-Mar. 2014 with a focus on health services.</w:t>
      </w:r>
    </w:p>
    <w:p w:rsidR="00DC014F" w:rsidRDefault="007128EE" w:rsidP="00EB5C78">
      <w:pPr>
        <w:rPr>
          <w:sz w:val="20"/>
          <w:szCs w:val="20"/>
        </w:rPr>
      </w:pPr>
      <w:r>
        <w:rPr>
          <w:sz w:val="20"/>
          <w:szCs w:val="20"/>
        </w:rPr>
        <w:t>A forecast</w:t>
      </w:r>
      <w:r w:rsidR="00DC014F">
        <w:rPr>
          <w:sz w:val="20"/>
          <w:szCs w:val="20"/>
        </w:rPr>
        <w:t xml:space="preserve"> plan of Club expenditure (both fund raising and general account) has been prepared with the approval of all budgets. It clearly out</w:t>
      </w:r>
      <w:r>
        <w:rPr>
          <w:sz w:val="20"/>
          <w:szCs w:val="20"/>
        </w:rPr>
        <w:t>l</w:t>
      </w:r>
      <w:r w:rsidR="00DC014F">
        <w:rPr>
          <w:sz w:val="20"/>
          <w:szCs w:val="20"/>
        </w:rPr>
        <w:t>ines what this Club does and will be p</w:t>
      </w:r>
      <w:r>
        <w:rPr>
          <w:sz w:val="20"/>
          <w:szCs w:val="20"/>
        </w:rPr>
        <w:t>resented to all Club members at the next appropriate Club meeting.</w:t>
      </w:r>
    </w:p>
    <w:p w:rsidR="00DC014F" w:rsidRPr="00DC014F" w:rsidRDefault="00DC014F" w:rsidP="00EB5C78">
      <w:pPr>
        <w:rPr>
          <w:sz w:val="20"/>
          <w:szCs w:val="20"/>
        </w:rPr>
      </w:pPr>
    </w:p>
    <w:p w:rsidR="00EB5C78" w:rsidRPr="00DD1053" w:rsidRDefault="00512805" w:rsidP="00EB5C78">
      <w:pPr>
        <w:rPr>
          <w:sz w:val="20"/>
          <w:szCs w:val="20"/>
        </w:rPr>
      </w:pPr>
      <w:r w:rsidRPr="00DD1053">
        <w:rPr>
          <w:sz w:val="20"/>
          <w:szCs w:val="20"/>
        </w:rPr>
        <w:t>The Sergeant raised $</w:t>
      </w:r>
      <w:r w:rsidR="004C390F">
        <w:rPr>
          <w:sz w:val="20"/>
          <w:szCs w:val="20"/>
        </w:rPr>
        <w:t>44.20</w:t>
      </w:r>
      <w:r w:rsidR="00FD2278" w:rsidRPr="00DD1053">
        <w:rPr>
          <w:sz w:val="20"/>
          <w:szCs w:val="20"/>
        </w:rPr>
        <w:t xml:space="preserve"> for Foundation.</w:t>
      </w:r>
    </w:p>
    <w:p w:rsidR="005D029A" w:rsidRDefault="005D029A">
      <w:pPr>
        <w:pStyle w:val="Heading1"/>
        <w:keepNext w:val="0"/>
        <w:spacing w:before="120"/>
        <w:jc w:val="left"/>
        <w:rPr>
          <w:sz w:val="24"/>
        </w:rPr>
      </w:pPr>
    </w:p>
    <w:p w:rsidR="005D029A" w:rsidRDefault="001C12D1">
      <w:pPr>
        <w:rPr>
          <w:rFonts w:cs="Arial"/>
          <w:sz w:val="20"/>
          <w:szCs w:val="20"/>
          <w:lang w:val="en-US"/>
        </w:rPr>
      </w:pPr>
      <w:r>
        <w:rPr>
          <w:rFonts w:cs="Arial"/>
          <w:sz w:val="20"/>
          <w:szCs w:val="20"/>
          <w:lang w:val="en-US"/>
        </w:rPr>
        <w:t>Up Coming Events</w:t>
      </w:r>
      <w:r w:rsidR="0099463B">
        <w:rPr>
          <w:rFonts w:cs="Arial"/>
          <w:sz w:val="20"/>
          <w:szCs w:val="20"/>
          <w:lang w:val="en-US"/>
        </w:rPr>
        <w:t xml:space="preserve"> (also see Fellowship</w:t>
      </w:r>
      <w:r w:rsidR="004C658A">
        <w:rPr>
          <w:rFonts w:cs="Arial"/>
          <w:sz w:val="20"/>
          <w:szCs w:val="20"/>
          <w:lang w:val="en-US"/>
        </w:rPr>
        <w:t xml:space="preserve"> &amp; District</w:t>
      </w:r>
      <w:r w:rsidR="0099463B">
        <w:rPr>
          <w:rFonts w:cs="Arial"/>
          <w:sz w:val="20"/>
          <w:szCs w:val="20"/>
          <w:lang w:val="en-US"/>
        </w:rPr>
        <w:t xml:space="preserve"> below)</w:t>
      </w:r>
    </w:p>
    <w:p w:rsidR="00EB5C78" w:rsidRDefault="00EB5C78">
      <w:pPr>
        <w:rPr>
          <w:rFonts w:cs="Arial"/>
          <w:sz w:val="20"/>
          <w:szCs w:val="20"/>
          <w:lang w:val="en-US"/>
        </w:rPr>
      </w:pPr>
    </w:p>
    <w:p w:rsidR="00CE433B" w:rsidRDefault="00CE433B">
      <w:pPr>
        <w:rPr>
          <w:rFonts w:cs="Arial"/>
          <w:sz w:val="20"/>
          <w:szCs w:val="20"/>
          <w:lang w:val="en-US"/>
        </w:rPr>
      </w:pPr>
    </w:p>
    <w:p w:rsidR="005C1F05" w:rsidRPr="00A902F7" w:rsidRDefault="005C1F05">
      <w:pPr>
        <w:rPr>
          <w:rFonts w:cs="Arial"/>
          <w:sz w:val="20"/>
          <w:szCs w:val="20"/>
          <w:lang w:val="en-US"/>
        </w:rPr>
      </w:pPr>
    </w:p>
    <w:p w:rsidR="004C658A" w:rsidRPr="004C658A" w:rsidRDefault="00155E64" w:rsidP="004C658A">
      <w:pPr>
        <w:pStyle w:val="ListParagraph"/>
        <w:numPr>
          <w:ilvl w:val="0"/>
          <w:numId w:val="6"/>
        </w:numPr>
        <w:rPr>
          <w:sz w:val="18"/>
          <w:szCs w:val="18"/>
        </w:rPr>
      </w:pPr>
      <w:bookmarkStart w:id="20" w:name="_Toc330452235"/>
      <w:r>
        <w:rPr>
          <w:sz w:val="18"/>
          <w:szCs w:val="18"/>
        </w:rPr>
        <w:t>Primary School Speech C</w:t>
      </w:r>
      <w:r w:rsidR="005D029A">
        <w:rPr>
          <w:sz w:val="18"/>
          <w:szCs w:val="18"/>
        </w:rPr>
        <w:t>ontest-26 August-Mount Pleasant PS</w:t>
      </w:r>
      <w:r w:rsidR="00A03CE3">
        <w:rPr>
          <w:sz w:val="18"/>
          <w:szCs w:val="18"/>
        </w:rPr>
        <w:t xml:space="preserve"> (see below).</w:t>
      </w:r>
    </w:p>
    <w:p w:rsidR="005D029A" w:rsidRDefault="005D029A">
      <w:pPr>
        <w:pStyle w:val="ListParagraph"/>
        <w:numPr>
          <w:ilvl w:val="0"/>
          <w:numId w:val="6"/>
        </w:numPr>
        <w:rPr>
          <w:sz w:val="18"/>
          <w:szCs w:val="18"/>
        </w:rPr>
      </w:pPr>
      <w:r>
        <w:rPr>
          <w:sz w:val="18"/>
          <w:szCs w:val="18"/>
        </w:rPr>
        <w:t>Schwerkoldt Cottage -15 September</w:t>
      </w:r>
    </w:p>
    <w:p w:rsidR="007E2B64"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w:t>
      </w:r>
    </w:p>
    <w:p w:rsidR="001C12D1" w:rsidRDefault="007E2B64">
      <w:pPr>
        <w:pStyle w:val="ListParagraph"/>
        <w:numPr>
          <w:ilvl w:val="0"/>
          <w:numId w:val="6"/>
        </w:numPr>
        <w:rPr>
          <w:sz w:val="18"/>
          <w:szCs w:val="18"/>
        </w:rPr>
      </w:pPr>
      <w:r>
        <w:rPr>
          <w:sz w:val="18"/>
          <w:szCs w:val="18"/>
        </w:rPr>
        <w:t>Whitehorse Farmers Market Egg &amp; Bacon Stall –Oct 13</w:t>
      </w:r>
      <w:r w:rsidR="001C12D1">
        <w:rPr>
          <w:sz w:val="18"/>
          <w:szCs w:val="18"/>
        </w:rPr>
        <w:t xml:space="preserve"> </w:t>
      </w:r>
    </w:p>
    <w:p w:rsidR="005D029A" w:rsidRDefault="005D029A">
      <w:pPr>
        <w:pStyle w:val="ListParagraph"/>
        <w:numPr>
          <w:ilvl w:val="0"/>
          <w:numId w:val="6"/>
        </w:numPr>
        <w:rPr>
          <w:sz w:val="18"/>
          <w:szCs w:val="18"/>
        </w:rPr>
      </w:pPr>
      <w:r>
        <w:rPr>
          <w:sz w:val="18"/>
          <w:szCs w:val="18"/>
        </w:rPr>
        <w:t>Whitehorse Spring Festival</w:t>
      </w:r>
      <w:r w:rsidR="007E2B64">
        <w:rPr>
          <w:sz w:val="18"/>
          <w:szCs w:val="18"/>
        </w:rPr>
        <w:t xml:space="preserve"> -</w:t>
      </w:r>
      <w:r>
        <w:rPr>
          <w:sz w:val="18"/>
          <w:szCs w:val="18"/>
        </w:rPr>
        <w:t xml:space="preserve"> 20 October</w:t>
      </w:r>
    </w:p>
    <w:p w:rsidR="004C658A" w:rsidRDefault="004C658A">
      <w:pPr>
        <w:pStyle w:val="ListParagraph"/>
        <w:numPr>
          <w:ilvl w:val="0"/>
          <w:numId w:val="6"/>
        </w:numPr>
        <w:rPr>
          <w:sz w:val="18"/>
          <w:szCs w:val="18"/>
        </w:rPr>
      </w:pPr>
      <w:r>
        <w:rPr>
          <w:sz w:val="18"/>
          <w:szCs w:val="18"/>
        </w:rPr>
        <w:t>Joint meeting RC Mitcham – 29 October (to be confirmed)</w:t>
      </w:r>
    </w:p>
    <w:p w:rsidR="007E2B64" w:rsidRDefault="007E2B64">
      <w:pPr>
        <w:pStyle w:val="ListParagraph"/>
        <w:numPr>
          <w:ilvl w:val="0"/>
          <w:numId w:val="6"/>
        </w:numPr>
        <w:rPr>
          <w:sz w:val="18"/>
          <w:szCs w:val="18"/>
        </w:rPr>
      </w:pPr>
      <w:r>
        <w:rPr>
          <w:sz w:val="18"/>
          <w:szCs w:val="18"/>
        </w:rPr>
        <w:t>Whitehorse Farmers Market Egg &amp; Bacon Stall –Apr 13 2014</w:t>
      </w:r>
    </w:p>
    <w:p w:rsidR="005D5B97" w:rsidRDefault="005D5B97" w:rsidP="005D5B97">
      <w:pPr>
        <w:pStyle w:val="ListParagraph"/>
        <w:rPr>
          <w:sz w:val="20"/>
        </w:rPr>
      </w:pPr>
    </w:p>
    <w:p w:rsidR="00EB7D79" w:rsidRDefault="005D5B97" w:rsidP="005D5B97">
      <w:pPr>
        <w:pStyle w:val="ListParagraph"/>
        <w:ind w:left="0"/>
        <w:rPr>
          <w:rFonts w:ascii="Comic Sans MS" w:hAnsi="Comic Sans MS"/>
          <w:b/>
        </w:rPr>
      </w:pPr>
      <w:r w:rsidRPr="00512805">
        <w:rPr>
          <w:rFonts w:ascii="Comic Sans MS" w:hAnsi="Comic Sans MS"/>
          <w:b/>
        </w:rPr>
        <w:t>Committee Structure 2013-14</w:t>
      </w:r>
    </w:p>
    <w:p w:rsidR="00512805" w:rsidRPr="00512805" w:rsidRDefault="00512805" w:rsidP="005D5B97">
      <w:pPr>
        <w:pStyle w:val="ListParagraph"/>
        <w:ind w:left="0"/>
        <w:rPr>
          <w:rFonts w:ascii="Comic Sans MS" w:hAnsi="Comic Sans MS"/>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Pr="00512805" w:rsidRDefault="007D7D35">
      <w:pPr>
        <w:pStyle w:val="Heading1"/>
        <w:spacing w:before="120"/>
        <w:jc w:val="left"/>
        <w:rPr>
          <w:rFonts w:ascii="Comic Sans MS" w:hAnsi="Comic Sans MS"/>
          <w:sz w:val="24"/>
        </w:rPr>
      </w:pPr>
      <w:bookmarkStart w:id="21" w:name="_LAST_WEEK’S_MEETING"/>
      <w:bookmarkEnd w:id="21"/>
      <w:r w:rsidRPr="00512805">
        <w:rPr>
          <w:rFonts w:ascii="Comic Sans MS" w:hAnsi="Comic Sans MS"/>
          <w:sz w:val="24"/>
        </w:rPr>
        <w:t>Last Week’s Meeting</w:t>
      </w:r>
    </w:p>
    <w:p w:rsidR="00512805" w:rsidRDefault="00512805" w:rsidP="00FD2278">
      <w:pPr>
        <w:rPr>
          <w:sz w:val="18"/>
          <w:szCs w:val="18"/>
        </w:rPr>
      </w:pPr>
    </w:p>
    <w:p w:rsidR="003027FA" w:rsidRPr="00E206DE" w:rsidRDefault="003027FA" w:rsidP="003027FA">
      <w:pPr>
        <w:rPr>
          <w:sz w:val="20"/>
          <w:szCs w:val="20"/>
        </w:rPr>
      </w:pPr>
      <w:r w:rsidRPr="00E206DE">
        <w:rPr>
          <w:sz w:val="20"/>
          <w:szCs w:val="20"/>
        </w:rPr>
        <w:t>Report on Meeting Speaker 19 August 2013</w:t>
      </w:r>
    </w:p>
    <w:p w:rsidR="003027FA" w:rsidRPr="00E206DE" w:rsidRDefault="003027FA" w:rsidP="003027FA">
      <w:pPr>
        <w:rPr>
          <w:sz w:val="20"/>
          <w:szCs w:val="20"/>
        </w:rPr>
      </w:pPr>
    </w:p>
    <w:p w:rsidR="003027FA" w:rsidRPr="00E206DE" w:rsidRDefault="003027FA" w:rsidP="003027FA">
      <w:pPr>
        <w:rPr>
          <w:b/>
          <w:sz w:val="20"/>
          <w:szCs w:val="20"/>
        </w:rPr>
      </w:pPr>
      <w:r w:rsidRPr="00E206DE">
        <w:rPr>
          <w:b/>
          <w:sz w:val="20"/>
          <w:szCs w:val="20"/>
        </w:rPr>
        <w:t xml:space="preserve">Len Brear,  PHF, and Advocate for Interplast.  </w:t>
      </w:r>
    </w:p>
    <w:p w:rsidR="003027FA" w:rsidRPr="00E206DE" w:rsidRDefault="003027FA" w:rsidP="003027FA">
      <w:pPr>
        <w:rPr>
          <w:sz w:val="20"/>
          <w:szCs w:val="20"/>
        </w:rPr>
      </w:pPr>
    </w:p>
    <w:p w:rsidR="003027FA" w:rsidRPr="00E206DE" w:rsidRDefault="003027FA" w:rsidP="003027FA">
      <w:pPr>
        <w:rPr>
          <w:sz w:val="20"/>
          <w:szCs w:val="20"/>
        </w:rPr>
      </w:pPr>
      <w:r w:rsidRPr="00E206DE">
        <w:rPr>
          <w:sz w:val="20"/>
          <w:szCs w:val="20"/>
        </w:rPr>
        <w:t>Personal History:</w:t>
      </w:r>
    </w:p>
    <w:p w:rsidR="003027FA" w:rsidRPr="00E206DE" w:rsidRDefault="003027FA" w:rsidP="003027FA">
      <w:pPr>
        <w:rPr>
          <w:sz w:val="20"/>
          <w:szCs w:val="20"/>
        </w:rPr>
      </w:pPr>
      <w:r w:rsidRPr="00E206DE">
        <w:rPr>
          <w:sz w:val="20"/>
          <w:szCs w:val="20"/>
        </w:rPr>
        <w:t xml:space="preserve">Magistrate – 24 years (now Retired), </w:t>
      </w:r>
    </w:p>
    <w:p w:rsidR="003027FA" w:rsidRPr="00E206DE" w:rsidRDefault="003027FA" w:rsidP="003027FA">
      <w:pPr>
        <w:rPr>
          <w:sz w:val="20"/>
          <w:szCs w:val="20"/>
        </w:rPr>
      </w:pPr>
      <w:r w:rsidRPr="00E206DE">
        <w:rPr>
          <w:sz w:val="20"/>
          <w:szCs w:val="20"/>
        </w:rPr>
        <w:t>Rotarian – 15 years ( RCNunawading),</w:t>
      </w:r>
    </w:p>
    <w:p w:rsidR="003027FA" w:rsidRPr="00E206DE" w:rsidRDefault="003027FA" w:rsidP="003027FA">
      <w:pPr>
        <w:rPr>
          <w:sz w:val="20"/>
          <w:szCs w:val="20"/>
        </w:rPr>
      </w:pPr>
    </w:p>
    <w:p w:rsidR="003027FA" w:rsidRPr="00E206DE" w:rsidRDefault="003027FA" w:rsidP="003027FA">
      <w:pPr>
        <w:rPr>
          <w:sz w:val="20"/>
          <w:szCs w:val="20"/>
        </w:rPr>
      </w:pPr>
      <w:r w:rsidRPr="00E206DE">
        <w:rPr>
          <w:sz w:val="20"/>
          <w:szCs w:val="20"/>
        </w:rPr>
        <w:t xml:space="preserve">Past involvements: </w:t>
      </w:r>
    </w:p>
    <w:p w:rsidR="003027FA" w:rsidRPr="00E206DE" w:rsidRDefault="003027FA" w:rsidP="003027FA">
      <w:pPr>
        <w:rPr>
          <w:sz w:val="20"/>
          <w:szCs w:val="20"/>
        </w:rPr>
      </w:pPr>
      <w:r w:rsidRPr="00E206DE">
        <w:rPr>
          <w:sz w:val="20"/>
          <w:szCs w:val="20"/>
        </w:rPr>
        <w:t xml:space="preserve">Intercountry Adoption – 1974 - </w:t>
      </w:r>
    </w:p>
    <w:p w:rsidR="003027FA" w:rsidRPr="00E206DE" w:rsidRDefault="003027FA" w:rsidP="003027FA">
      <w:pPr>
        <w:rPr>
          <w:sz w:val="20"/>
          <w:szCs w:val="20"/>
        </w:rPr>
      </w:pPr>
      <w:r w:rsidRPr="00E206DE">
        <w:rPr>
          <w:sz w:val="20"/>
          <w:szCs w:val="20"/>
        </w:rPr>
        <w:t>Other overseas Aid programs</w:t>
      </w:r>
    </w:p>
    <w:p w:rsidR="003027FA" w:rsidRDefault="003027FA" w:rsidP="003027FA"/>
    <w:p w:rsidR="003027FA" w:rsidRPr="00E206DE" w:rsidRDefault="003027FA" w:rsidP="003027FA">
      <w:pPr>
        <w:rPr>
          <w:sz w:val="20"/>
          <w:szCs w:val="20"/>
        </w:rPr>
      </w:pPr>
      <w:r w:rsidRPr="00E206DE">
        <w:rPr>
          <w:sz w:val="20"/>
          <w:szCs w:val="20"/>
        </w:rPr>
        <w:t xml:space="preserve">Family: </w:t>
      </w:r>
    </w:p>
    <w:p w:rsidR="003027FA" w:rsidRPr="00E206DE" w:rsidRDefault="003027FA" w:rsidP="003027FA">
      <w:pPr>
        <w:rPr>
          <w:sz w:val="20"/>
          <w:szCs w:val="20"/>
        </w:rPr>
      </w:pPr>
      <w:r w:rsidRPr="00E206DE">
        <w:rPr>
          <w:sz w:val="20"/>
          <w:szCs w:val="20"/>
        </w:rPr>
        <w:t>Widower of Pam</w:t>
      </w:r>
    </w:p>
    <w:p w:rsidR="003027FA" w:rsidRPr="00E206DE" w:rsidRDefault="003027FA" w:rsidP="003027FA">
      <w:pPr>
        <w:rPr>
          <w:sz w:val="20"/>
          <w:szCs w:val="20"/>
        </w:rPr>
      </w:pPr>
      <w:r w:rsidRPr="00E206DE">
        <w:rPr>
          <w:sz w:val="20"/>
          <w:szCs w:val="20"/>
        </w:rPr>
        <w:t>Married Rotarian Jill – 2010</w:t>
      </w:r>
    </w:p>
    <w:p w:rsidR="003027FA" w:rsidRPr="00E206DE" w:rsidRDefault="003027FA" w:rsidP="003027FA">
      <w:pPr>
        <w:rPr>
          <w:sz w:val="20"/>
          <w:szCs w:val="20"/>
        </w:rPr>
      </w:pPr>
    </w:p>
    <w:p w:rsidR="003027FA" w:rsidRPr="00E206DE" w:rsidRDefault="003027FA" w:rsidP="003027FA">
      <w:pPr>
        <w:rPr>
          <w:b/>
          <w:sz w:val="20"/>
          <w:szCs w:val="20"/>
        </w:rPr>
      </w:pPr>
      <w:r w:rsidRPr="00E206DE">
        <w:rPr>
          <w:b/>
          <w:sz w:val="20"/>
          <w:szCs w:val="20"/>
        </w:rPr>
        <w:t>Interplast</w:t>
      </w:r>
    </w:p>
    <w:p w:rsidR="003027FA" w:rsidRPr="00E206DE" w:rsidRDefault="003027FA" w:rsidP="003027FA">
      <w:pPr>
        <w:rPr>
          <w:sz w:val="20"/>
          <w:szCs w:val="20"/>
        </w:rPr>
      </w:pPr>
      <w:r w:rsidRPr="00E206DE">
        <w:rPr>
          <w:sz w:val="20"/>
          <w:szCs w:val="20"/>
        </w:rPr>
        <w:t xml:space="preserve">Len gave a very informative talk that collated the history of Interplast through to the present day status of the program. </w:t>
      </w:r>
    </w:p>
    <w:p w:rsidR="003027FA" w:rsidRPr="00E206DE" w:rsidRDefault="003027FA" w:rsidP="003027FA">
      <w:pPr>
        <w:rPr>
          <w:sz w:val="20"/>
          <w:szCs w:val="20"/>
        </w:rPr>
      </w:pPr>
    </w:p>
    <w:p w:rsidR="003027FA" w:rsidRPr="00E206DE" w:rsidRDefault="003027FA" w:rsidP="003027FA">
      <w:pPr>
        <w:rPr>
          <w:sz w:val="20"/>
          <w:szCs w:val="20"/>
        </w:rPr>
      </w:pPr>
      <w:r w:rsidRPr="00E206DE">
        <w:rPr>
          <w:sz w:val="20"/>
          <w:szCs w:val="20"/>
        </w:rPr>
        <w:t xml:space="preserve">Facts and highlights: </w:t>
      </w:r>
    </w:p>
    <w:p w:rsidR="003027FA" w:rsidRPr="00E206DE" w:rsidRDefault="003027FA" w:rsidP="003027FA">
      <w:pPr>
        <w:rPr>
          <w:sz w:val="20"/>
          <w:szCs w:val="20"/>
        </w:rPr>
      </w:pPr>
      <w:r w:rsidRPr="00E206DE">
        <w:rPr>
          <w:sz w:val="20"/>
          <w:szCs w:val="20"/>
        </w:rPr>
        <w:t>Established in 1983, so now celebrating 30 years of operation</w:t>
      </w:r>
    </w:p>
    <w:p w:rsidR="003027FA" w:rsidRPr="00E206DE" w:rsidRDefault="003027FA" w:rsidP="003027FA">
      <w:pPr>
        <w:rPr>
          <w:sz w:val="20"/>
          <w:szCs w:val="20"/>
        </w:rPr>
      </w:pPr>
      <w:r w:rsidRPr="00E206DE">
        <w:rPr>
          <w:sz w:val="20"/>
          <w:szCs w:val="20"/>
        </w:rPr>
        <w:t>Interplast:</w:t>
      </w:r>
    </w:p>
    <w:p w:rsidR="003027FA" w:rsidRPr="00E206DE" w:rsidRDefault="003027FA" w:rsidP="003027FA">
      <w:pPr>
        <w:pStyle w:val="ListParagraph"/>
        <w:numPr>
          <w:ilvl w:val="0"/>
          <w:numId w:val="9"/>
        </w:numPr>
        <w:contextualSpacing/>
        <w:rPr>
          <w:sz w:val="20"/>
          <w:szCs w:val="20"/>
        </w:rPr>
      </w:pPr>
      <w:r w:rsidRPr="00E206DE">
        <w:rPr>
          <w:sz w:val="20"/>
          <w:szCs w:val="20"/>
        </w:rPr>
        <w:t>Originally an initiative between the Cheltenham Rotary Club and the Royal Australian College of Surgeons</w:t>
      </w:r>
    </w:p>
    <w:p w:rsidR="003027FA" w:rsidRPr="00E206DE" w:rsidRDefault="003027FA" w:rsidP="003027FA">
      <w:pPr>
        <w:pStyle w:val="ListParagraph"/>
        <w:numPr>
          <w:ilvl w:val="0"/>
          <w:numId w:val="9"/>
        </w:numPr>
        <w:contextualSpacing/>
        <w:rPr>
          <w:sz w:val="20"/>
          <w:szCs w:val="20"/>
        </w:rPr>
      </w:pPr>
      <w:r w:rsidRPr="00E206DE">
        <w:rPr>
          <w:sz w:val="20"/>
          <w:szCs w:val="20"/>
        </w:rPr>
        <w:t>Developed into a partnership between Interplast Australia and New Zealand, and the RACS</w:t>
      </w:r>
    </w:p>
    <w:p w:rsidR="003027FA" w:rsidRPr="00E206DE" w:rsidRDefault="003027FA" w:rsidP="003027FA">
      <w:pPr>
        <w:pStyle w:val="ListParagraph"/>
        <w:numPr>
          <w:ilvl w:val="0"/>
          <w:numId w:val="9"/>
        </w:numPr>
        <w:contextualSpacing/>
        <w:rPr>
          <w:sz w:val="20"/>
          <w:szCs w:val="20"/>
        </w:rPr>
      </w:pPr>
      <w:r w:rsidRPr="00E206DE">
        <w:rPr>
          <w:sz w:val="20"/>
          <w:szCs w:val="20"/>
        </w:rPr>
        <w:t>A not for profit organization with nine Board members, including three Rotarians</w:t>
      </w:r>
    </w:p>
    <w:p w:rsidR="003027FA" w:rsidRPr="00E206DE" w:rsidRDefault="003027FA" w:rsidP="003027FA">
      <w:pPr>
        <w:pStyle w:val="ListParagraph"/>
        <w:numPr>
          <w:ilvl w:val="0"/>
          <w:numId w:val="9"/>
        </w:numPr>
        <w:contextualSpacing/>
        <w:rPr>
          <w:sz w:val="20"/>
          <w:szCs w:val="20"/>
        </w:rPr>
      </w:pPr>
      <w:r w:rsidRPr="00E206DE">
        <w:rPr>
          <w:sz w:val="20"/>
          <w:szCs w:val="20"/>
        </w:rPr>
        <w:t>Established for the purpose of repairing bodies and rebuilding lives in developing countries</w:t>
      </w:r>
    </w:p>
    <w:p w:rsidR="003027FA" w:rsidRPr="00E206DE" w:rsidRDefault="003027FA" w:rsidP="003027FA">
      <w:pPr>
        <w:pStyle w:val="ListParagraph"/>
        <w:numPr>
          <w:ilvl w:val="0"/>
          <w:numId w:val="9"/>
        </w:numPr>
        <w:contextualSpacing/>
        <w:rPr>
          <w:sz w:val="20"/>
          <w:szCs w:val="20"/>
        </w:rPr>
      </w:pPr>
      <w:r w:rsidRPr="00E206DE">
        <w:rPr>
          <w:sz w:val="20"/>
          <w:szCs w:val="20"/>
        </w:rPr>
        <w:t>Staffed by volunteers, ie Doctors, Nurses, Allied Health support staff</w:t>
      </w:r>
    </w:p>
    <w:p w:rsidR="003027FA" w:rsidRPr="00E206DE" w:rsidRDefault="003027FA" w:rsidP="003027FA">
      <w:pPr>
        <w:rPr>
          <w:sz w:val="20"/>
          <w:szCs w:val="20"/>
        </w:rPr>
      </w:pPr>
      <w:r w:rsidRPr="00E206DE">
        <w:rPr>
          <w:sz w:val="20"/>
          <w:szCs w:val="20"/>
        </w:rPr>
        <w:t xml:space="preserve">To Provide: </w:t>
      </w:r>
    </w:p>
    <w:p w:rsidR="003027FA" w:rsidRPr="00E206DE" w:rsidRDefault="003027FA" w:rsidP="003027FA">
      <w:pPr>
        <w:pStyle w:val="ListParagraph"/>
        <w:numPr>
          <w:ilvl w:val="0"/>
          <w:numId w:val="9"/>
        </w:numPr>
        <w:contextualSpacing/>
        <w:rPr>
          <w:sz w:val="20"/>
          <w:szCs w:val="20"/>
        </w:rPr>
      </w:pPr>
      <w:r w:rsidRPr="00E206DE">
        <w:rPr>
          <w:sz w:val="20"/>
          <w:szCs w:val="20"/>
        </w:rPr>
        <w:t>Free plastic reconstructive surgery to underprivileged people in disadvantaged, 3</w:t>
      </w:r>
      <w:r w:rsidRPr="00E206DE">
        <w:rPr>
          <w:sz w:val="20"/>
          <w:szCs w:val="20"/>
          <w:vertAlign w:val="superscript"/>
        </w:rPr>
        <w:t>rd</w:t>
      </w:r>
      <w:r w:rsidRPr="00E206DE">
        <w:rPr>
          <w:sz w:val="20"/>
          <w:szCs w:val="20"/>
        </w:rPr>
        <w:t xml:space="preserve"> World countries </w:t>
      </w:r>
    </w:p>
    <w:p w:rsidR="003027FA" w:rsidRPr="00E206DE" w:rsidRDefault="003027FA" w:rsidP="003027FA">
      <w:pPr>
        <w:pStyle w:val="ListParagraph"/>
        <w:numPr>
          <w:ilvl w:val="0"/>
          <w:numId w:val="9"/>
        </w:numPr>
        <w:contextualSpacing/>
        <w:rPr>
          <w:sz w:val="20"/>
          <w:szCs w:val="20"/>
        </w:rPr>
      </w:pPr>
      <w:r w:rsidRPr="00E206DE">
        <w:rPr>
          <w:sz w:val="20"/>
          <w:szCs w:val="20"/>
        </w:rPr>
        <w:t>Quality surgical outcomes for disabling conditions</w:t>
      </w:r>
    </w:p>
    <w:p w:rsidR="003027FA" w:rsidRPr="00E206DE" w:rsidRDefault="003027FA" w:rsidP="003027FA">
      <w:pPr>
        <w:pStyle w:val="ListParagraph"/>
        <w:numPr>
          <w:ilvl w:val="0"/>
          <w:numId w:val="9"/>
        </w:numPr>
        <w:contextualSpacing/>
        <w:rPr>
          <w:sz w:val="20"/>
          <w:szCs w:val="20"/>
        </w:rPr>
      </w:pPr>
      <w:r w:rsidRPr="00E206DE">
        <w:rPr>
          <w:sz w:val="20"/>
          <w:szCs w:val="20"/>
        </w:rPr>
        <w:t xml:space="preserve">Targeting patients whose health problem affects the whole family, typically cleft palate and lip, or burns. </w:t>
      </w:r>
    </w:p>
    <w:p w:rsidR="003027FA" w:rsidRPr="00E206DE" w:rsidRDefault="003027FA" w:rsidP="003027FA">
      <w:pPr>
        <w:ind w:left="720"/>
        <w:rPr>
          <w:sz w:val="20"/>
          <w:szCs w:val="20"/>
        </w:rPr>
      </w:pPr>
      <w:r w:rsidRPr="00E206DE">
        <w:rPr>
          <w:sz w:val="20"/>
          <w:szCs w:val="20"/>
        </w:rPr>
        <w:t>Also</w:t>
      </w:r>
    </w:p>
    <w:p w:rsidR="003027FA" w:rsidRPr="00E206DE" w:rsidRDefault="003027FA" w:rsidP="003027FA">
      <w:pPr>
        <w:pStyle w:val="ListParagraph"/>
        <w:numPr>
          <w:ilvl w:val="0"/>
          <w:numId w:val="9"/>
        </w:numPr>
        <w:contextualSpacing/>
        <w:rPr>
          <w:sz w:val="20"/>
          <w:szCs w:val="20"/>
        </w:rPr>
      </w:pPr>
      <w:r w:rsidRPr="00E206DE">
        <w:rPr>
          <w:sz w:val="20"/>
          <w:szCs w:val="20"/>
        </w:rPr>
        <w:t xml:space="preserve">Training and mentoring of medical and support staff in those developing countries to achieve self sufficiency. </w:t>
      </w:r>
    </w:p>
    <w:p w:rsidR="003027FA" w:rsidRPr="00E206DE" w:rsidRDefault="003027FA" w:rsidP="003027FA">
      <w:pPr>
        <w:pStyle w:val="ListParagraph"/>
        <w:numPr>
          <w:ilvl w:val="0"/>
          <w:numId w:val="9"/>
        </w:numPr>
        <w:contextualSpacing/>
        <w:rPr>
          <w:sz w:val="20"/>
          <w:szCs w:val="20"/>
        </w:rPr>
      </w:pPr>
      <w:r w:rsidRPr="00E206DE">
        <w:rPr>
          <w:sz w:val="20"/>
          <w:szCs w:val="20"/>
        </w:rPr>
        <w:t>At times giving some the chance to study here.</w:t>
      </w:r>
    </w:p>
    <w:p w:rsidR="003027FA" w:rsidRPr="00E206DE" w:rsidRDefault="003027FA" w:rsidP="003027FA">
      <w:pPr>
        <w:rPr>
          <w:sz w:val="20"/>
          <w:szCs w:val="20"/>
        </w:rPr>
      </w:pPr>
    </w:p>
    <w:p w:rsidR="003027FA" w:rsidRPr="00E206DE" w:rsidRDefault="003027FA" w:rsidP="003027FA">
      <w:pPr>
        <w:rPr>
          <w:sz w:val="20"/>
          <w:szCs w:val="20"/>
        </w:rPr>
      </w:pPr>
      <w:r w:rsidRPr="00E206DE">
        <w:rPr>
          <w:sz w:val="20"/>
          <w:szCs w:val="20"/>
        </w:rPr>
        <w:t>Plan and action – having chosen a needy country:</w:t>
      </w:r>
    </w:p>
    <w:p w:rsidR="003027FA" w:rsidRPr="00E206DE" w:rsidRDefault="003027FA" w:rsidP="003027FA">
      <w:pPr>
        <w:pStyle w:val="ListParagraph"/>
        <w:numPr>
          <w:ilvl w:val="0"/>
          <w:numId w:val="9"/>
        </w:numPr>
        <w:contextualSpacing/>
        <w:rPr>
          <w:sz w:val="20"/>
          <w:szCs w:val="20"/>
        </w:rPr>
      </w:pPr>
      <w:r w:rsidRPr="00E206DE">
        <w:rPr>
          <w:sz w:val="20"/>
          <w:szCs w:val="20"/>
        </w:rPr>
        <w:t>Organize a team of volunteer plastic surgeons, anaesthetists and support staff</w:t>
      </w:r>
    </w:p>
    <w:p w:rsidR="003027FA" w:rsidRPr="00E206DE" w:rsidRDefault="003027FA" w:rsidP="003027FA">
      <w:pPr>
        <w:pStyle w:val="ListParagraph"/>
        <w:numPr>
          <w:ilvl w:val="0"/>
          <w:numId w:val="9"/>
        </w:numPr>
        <w:contextualSpacing/>
        <w:rPr>
          <w:sz w:val="20"/>
          <w:szCs w:val="20"/>
        </w:rPr>
      </w:pPr>
      <w:r w:rsidRPr="00E206DE">
        <w:rPr>
          <w:sz w:val="20"/>
          <w:szCs w:val="20"/>
        </w:rPr>
        <w:t xml:space="preserve">Obtain funding plus donated equipment and all clinical and surgical supplies </w:t>
      </w:r>
    </w:p>
    <w:p w:rsidR="003027FA" w:rsidRPr="00E206DE" w:rsidRDefault="003027FA" w:rsidP="003027FA">
      <w:pPr>
        <w:pStyle w:val="ListParagraph"/>
        <w:numPr>
          <w:ilvl w:val="0"/>
          <w:numId w:val="9"/>
        </w:numPr>
        <w:contextualSpacing/>
        <w:rPr>
          <w:sz w:val="20"/>
          <w:szCs w:val="20"/>
        </w:rPr>
      </w:pPr>
      <w:r w:rsidRPr="00E206DE">
        <w:rPr>
          <w:sz w:val="20"/>
          <w:szCs w:val="20"/>
        </w:rPr>
        <w:t>Get local authority approval and liaise with local surgeons</w:t>
      </w:r>
    </w:p>
    <w:p w:rsidR="003027FA" w:rsidRPr="00E206DE" w:rsidRDefault="003027FA" w:rsidP="003027FA">
      <w:pPr>
        <w:pStyle w:val="ListParagraph"/>
        <w:numPr>
          <w:ilvl w:val="0"/>
          <w:numId w:val="9"/>
        </w:numPr>
        <w:contextualSpacing/>
        <w:rPr>
          <w:sz w:val="20"/>
          <w:szCs w:val="20"/>
        </w:rPr>
      </w:pPr>
      <w:r w:rsidRPr="00E206DE">
        <w:rPr>
          <w:sz w:val="20"/>
          <w:szCs w:val="20"/>
        </w:rPr>
        <w:t>Team goes for two weeks, running clinics and surgeries</w:t>
      </w:r>
    </w:p>
    <w:p w:rsidR="003027FA" w:rsidRPr="00E206DE" w:rsidRDefault="003027FA" w:rsidP="003027FA">
      <w:pPr>
        <w:pStyle w:val="ListParagraph"/>
        <w:numPr>
          <w:ilvl w:val="0"/>
          <w:numId w:val="9"/>
        </w:numPr>
        <w:contextualSpacing/>
        <w:rPr>
          <w:sz w:val="20"/>
          <w:szCs w:val="20"/>
        </w:rPr>
      </w:pPr>
      <w:r w:rsidRPr="00E206DE">
        <w:rPr>
          <w:sz w:val="20"/>
          <w:szCs w:val="20"/>
        </w:rPr>
        <w:t>Always an overabundance of patients, so most needy chosen</w:t>
      </w:r>
    </w:p>
    <w:p w:rsidR="003027FA" w:rsidRPr="00E206DE" w:rsidRDefault="003027FA" w:rsidP="003027FA">
      <w:pPr>
        <w:pStyle w:val="ListParagraph"/>
        <w:numPr>
          <w:ilvl w:val="0"/>
          <w:numId w:val="9"/>
        </w:numPr>
        <w:contextualSpacing/>
        <w:rPr>
          <w:sz w:val="20"/>
          <w:szCs w:val="20"/>
        </w:rPr>
      </w:pPr>
      <w:r w:rsidRPr="00E206DE">
        <w:rPr>
          <w:sz w:val="20"/>
          <w:szCs w:val="20"/>
        </w:rPr>
        <w:t xml:space="preserve">Volunteers reward - success rate and patient satisfaction. </w:t>
      </w:r>
    </w:p>
    <w:p w:rsidR="003027FA" w:rsidRPr="00E206DE" w:rsidRDefault="003027FA" w:rsidP="003027FA">
      <w:pPr>
        <w:rPr>
          <w:sz w:val="20"/>
          <w:szCs w:val="20"/>
        </w:rPr>
      </w:pPr>
    </w:p>
    <w:p w:rsidR="003027FA" w:rsidRPr="00E206DE" w:rsidRDefault="003027FA" w:rsidP="003027FA">
      <w:pPr>
        <w:rPr>
          <w:sz w:val="20"/>
          <w:szCs w:val="20"/>
        </w:rPr>
      </w:pPr>
      <w:r w:rsidRPr="00E206DE">
        <w:rPr>
          <w:sz w:val="20"/>
          <w:szCs w:val="20"/>
        </w:rPr>
        <w:t>Statistics from 2012 Annual report:</w:t>
      </w:r>
    </w:p>
    <w:p w:rsidR="003027FA" w:rsidRPr="00E206DE" w:rsidRDefault="003027FA" w:rsidP="003027FA">
      <w:pPr>
        <w:pStyle w:val="ListParagraph"/>
        <w:numPr>
          <w:ilvl w:val="0"/>
          <w:numId w:val="9"/>
        </w:numPr>
        <w:contextualSpacing/>
        <w:rPr>
          <w:sz w:val="20"/>
          <w:szCs w:val="20"/>
        </w:rPr>
      </w:pPr>
      <w:r w:rsidRPr="00E206DE">
        <w:rPr>
          <w:sz w:val="20"/>
          <w:szCs w:val="20"/>
        </w:rPr>
        <w:t>48 Activities</w:t>
      </w:r>
    </w:p>
    <w:p w:rsidR="003027FA" w:rsidRPr="00E206DE" w:rsidRDefault="003027FA" w:rsidP="003027FA">
      <w:pPr>
        <w:pStyle w:val="ListParagraph"/>
        <w:numPr>
          <w:ilvl w:val="0"/>
          <w:numId w:val="9"/>
        </w:numPr>
        <w:contextualSpacing/>
        <w:rPr>
          <w:sz w:val="20"/>
          <w:szCs w:val="20"/>
        </w:rPr>
      </w:pPr>
      <w:r w:rsidRPr="00E206DE">
        <w:rPr>
          <w:sz w:val="20"/>
          <w:szCs w:val="20"/>
        </w:rPr>
        <w:t>31 locations across 17 countries</w:t>
      </w:r>
    </w:p>
    <w:p w:rsidR="003027FA" w:rsidRPr="00E206DE" w:rsidRDefault="003027FA" w:rsidP="003027FA">
      <w:pPr>
        <w:pStyle w:val="ListParagraph"/>
        <w:numPr>
          <w:ilvl w:val="0"/>
          <w:numId w:val="9"/>
        </w:numPr>
        <w:contextualSpacing/>
        <w:rPr>
          <w:sz w:val="20"/>
          <w:szCs w:val="20"/>
        </w:rPr>
      </w:pPr>
      <w:r w:rsidRPr="00E206DE">
        <w:rPr>
          <w:sz w:val="20"/>
          <w:szCs w:val="20"/>
        </w:rPr>
        <w:t>21 training activities</w:t>
      </w:r>
    </w:p>
    <w:p w:rsidR="003027FA" w:rsidRPr="00E206DE" w:rsidRDefault="003027FA" w:rsidP="003027FA">
      <w:pPr>
        <w:pStyle w:val="ListParagraph"/>
        <w:numPr>
          <w:ilvl w:val="0"/>
          <w:numId w:val="9"/>
        </w:numPr>
        <w:contextualSpacing/>
        <w:rPr>
          <w:sz w:val="20"/>
          <w:szCs w:val="20"/>
        </w:rPr>
      </w:pPr>
      <w:r w:rsidRPr="00E206DE">
        <w:rPr>
          <w:sz w:val="20"/>
          <w:szCs w:val="20"/>
        </w:rPr>
        <w:t>103 Doctors, 53 support staff – all volunteers-</w:t>
      </w:r>
    </w:p>
    <w:p w:rsidR="003027FA" w:rsidRPr="00E206DE" w:rsidRDefault="003027FA" w:rsidP="003027FA">
      <w:pPr>
        <w:pStyle w:val="ListParagraph"/>
        <w:numPr>
          <w:ilvl w:val="0"/>
          <w:numId w:val="9"/>
        </w:numPr>
        <w:contextualSpacing/>
        <w:rPr>
          <w:sz w:val="20"/>
          <w:szCs w:val="20"/>
        </w:rPr>
      </w:pPr>
      <w:r w:rsidRPr="00E206DE">
        <w:rPr>
          <w:sz w:val="20"/>
          <w:szCs w:val="20"/>
        </w:rPr>
        <w:t>performed 1113 surgical procedures</w:t>
      </w:r>
    </w:p>
    <w:p w:rsidR="003027FA" w:rsidRPr="00E206DE" w:rsidRDefault="003027FA" w:rsidP="003027FA">
      <w:pPr>
        <w:pStyle w:val="ListParagraph"/>
        <w:numPr>
          <w:ilvl w:val="0"/>
          <w:numId w:val="9"/>
        </w:numPr>
        <w:contextualSpacing/>
        <w:rPr>
          <w:sz w:val="20"/>
          <w:szCs w:val="20"/>
        </w:rPr>
      </w:pPr>
      <w:r w:rsidRPr="00E206DE">
        <w:rPr>
          <w:sz w:val="20"/>
          <w:szCs w:val="20"/>
        </w:rPr>
        <w:t>Currently costs for two weeks with all services voluntary and supplies and equipment donated = $45,000 (in 1983, $22,000)</w:t>
      </w:r>
    </w:p>
    <w:p w:rsidR="003027FA" w:rsidRPr="00E206DE" w:rsidRDefault="003027FA" w:rsidP="003027FA">
      <w:pPr>
        <w:pStyle w:val="ListParagraph"/>
        <w:ind w:left="1080"/>
        <w:rPr>
          <w:sz w:val="20"/>
          <w:szCs w:val="20"/>
        </w:rPr>
      </w:pPr>
    </w:p>
    <w:p w:rsidR="003027FA" w:rsidRPr="00E206DE" w:rsidRDefault="003027FA" w:rsidP="003027FA">
      <w:pPr>
        <w:pStyle w:val="ListParagraph"/>
        <w:ind w:left="1080" w:hanging="1080"/>
        <w:rPr>
          <w:sz w:val="20"/>
          <w:szCs w:val="20"/>
        </w:rPr>
      </w:pPr>
      <w:r w:rsidRPr="00E206DE">
        <w:rPr>
          <w:sz w:val="20"/>
          <w:szCs w:val="20"/>
        </w:rPr>
        <w:t xml:space="preserve">2013 </w:t>
      </w:r>
    </w:p>
    <w:p w:rsidR="003027FA" w:rsidRPr="00E206DE" w:rsidRDefault="003027FA" w:rsidP="003027FA">
      <w:pPr>
        <w:pStyle w:val="ListParagraph"/>
        <w:numPr>
          <w:ilvl w:val="0"/>
          <w:numId w:val="9"/>
        </w:numPr>
        <w:contextualSpacing/>
        <w:rPr>
          <w:sz w:val="20"/>
          <w:szCs w:val="20"/>
        </w:rPr>
      </w:pPr>
      <w:r w:rsidRPr="00E206DE">
        <w:rPr>
          <w:sz w:val="20"/>
          <w:szCs w:val="20"/>
        </w:rPr>
        <w:t>Target funding – $35,000 -50,000</w:t>
      </w:r>
    </w:p>
    <w:p w:rsidR="003027FA" w:rsidRPr="00E206DE" w:rsidRDefault="003027FA" w:rsidP="003027FA">
      <w:pPr>
        <w:pStyle w:val="ListParagraph"/>
        <w:numPr>
          <w:ilvl w:val="0"/>
          <w:numId w:val="9"/>
        </w:numPr>
        <w:contextualSpacing/>
        <w:rPr>
          <w:sz w:val="20"/>
          <w:szCs w:val="20"/>
        </w:rPr>
      </w:pPr>
      <w:r w:rsidRPr="00E206DE">
        <w:rPr>
          <w:sz w:val="20"/>
          <w:szCs w:val="20"/>
        </w:rPr>
        <w:t>Global Grant funding model - $1000.00 per club suggested</w:t>
      </w:r>
    </w:p>
    <w:p w:rsidR="003027FA" w:rsidRPr="00E206DE" w:rsidRDefault="003027FA" w:rsidP="003027FA">
      <w:pPr>
        <w:pStyle w:val="ListParagraph"/>
        <w:numPr>
          <w:ilvl w:val="0"/>
          <w:numId w:val="9"/>
        </w:numPr>
        <w:contextualSpacing/>
        <w:rPr>
          <w:sz w:val="20"/>
          <w:szCs w:val="20"/>
        </w:rPr>
      </w:pPr>
      <w:r w:rsidRPr="00E206DE">
        <w:rPr>
          <w:sz w:val="20"/>
          <w:szCs w:val="20"/>
        </w:rPr>
        <w:t>Projects in Fiji and Cambodia</w:t>
      </w:r>
    </w:p>
    <w:p w:rsidR="003027FA" w:rsidRPr="00E206DE" w:rsidRDefault="003027FA" w:rsidP="003027FA">
      <w:pPr>
        <w:rPr>
          <w:sz w:val="20"/>
          <w:szCs w:val="20"/>
        </w:rPr>
      </w:pPr>
    </w:p>
    <w:p w:rsidR="003027FA" w:rsidRPr="00E206DE" w:rsidRDefault="003027FA" w:rsidP="003027FA">
      <w:pPr>
        <w:ind w:left="720"/>
        <w:rPr>
          <w:sz w:val="20"/>
          <w:szCs w:val="20"/>
        </w:rPr>
      </w:pPr>
    </w:p>
    <w:p w:rsidR="003027FA" w:rsidRPr="00E206DE" w:rsidRDefault="003027FA" w:rsidP="003027FA">
      <w:pPr>
        <w:rPr>
          <w:sz w:val="20"/>
          <w:szCs w:val="20"/>
        </w:rPr>
      </w:pPr>
      <w:r w:rsidRPr="00E206DE">
        <w:rPr>
          <w:sz w:val="20"/>
          <w:szCs w:val="20"/>
        </w:rPr>
        <w:t>Len was thanked for his very interesting and thought provoking talk, and presented with a Ray Smith hand crafted Australian Redwood pen.</w:t>
      </w:r>
    </w:p>
    <w:p w:rsidR="003027FA" w:rsidRPr="00E206DE" w:rsidRDefault="003027FA" w:rsidP="003027FA">
      <w:pPr>
        <w:rPr>
          <w:sz w:val="20"/>
          <w:szCs w:val="20"/>
        </w:rPr>
      </w:pPr>
      <w:r w:rsidRPr="00E206DE">
        <w:rPr>
          <w:sz w:val="20"/>
          <w:szCs w:val="20"/>
        </w:rPr>
        <w:t>Glenys Grant</w:t>
      </w:r>
    </w:p>
    <w:p w:rsidR="00A576C9" w:rsidRPr="00DD1053" w:rsidRDefault="00A576C9" w:rsidP="00A576C9">
      <w:pPr>
        <w:autoSpaceDE w:val="0"/>
        <w:autoSpaceDN w:val="0"/>
        <w:adjustRightInd w:val="0"/>
        <w:rPr>
          <w:rFonts w:ascii="Comic Sans MS" w:hAnsi="Comic Sans MS"/>
          <w:sz w:val="20"/>
          <w:szCs w:val="20"/>
        </w:rPr>
      </w:pPr>
    </w:p>
    <w:p w:rsidR="003C29CA" w:rsidRPr="00DD1053" w:rsidRDefault="00A576C9" w:rsidP="00A576C9">
      <w:pPr>
        <w:rPr>
          <w:rFonts w:ascii="Comic Sans MS" w:hAnsi="Comic Sans MS"/>
          <w:sz w:val="20"/>
          <w:szCs w:val="20"/>
        </w:rPr>
      </w:pPr>
      <w:r w:rsidRPr="00DD1053">
        <w:rPr>
          <w:rFonts w:ascii="Comic Sans MS" w:hAnsi="Comic Sans MS"/>
          <w:sz w:val="20"/>
          <w:szCs w:val="20"/>
        </w:rPr>
        <w:t xml:space="preserve"> </w:t>
      </w:r>
      <w:r w:rsidR="00123084" w:rsidRPr="00DD1053">
        <w:rPr>
          <w:rFonts w:ascii="Comic Sans MS" w:hAnsi="Comic Sans MS"/>
          <w:sz w:val="20"/>
          <w:szCs w:val="20"/>
        </w:rPr>
        <w:t xml:space="preserve">The Rotary Club’s Library – A new venture                                </w:t>
      </w:r>
      <w:r w:rsidR="003C29CA" w:rsidRPr="00DD1053">
        <w:rPr>
          <w:sz w:val="20"/>
          <w:szCs w:val="20"/>
        </w:rPr>
        <w:t xml:space="preserve">                                </w:t>
      </w:r>
    </w:p>
    <w:p w:rsidR="003C29CA" w:rsidRPr="00DD1053" w:rsidRDefault="003C29CA" w:rsidP="003C29CA">
      <w:pPr>
        <w:rPr>
          <w:sz w:val="20"/>
          <w:szCs w:val="20"/>
        </w:rPr>
      </w:pPr>
      <w:r w:rsidRPr="00DD1053">
        <w:rPr>
          <w:sz w:val="20"/>
          <w:szCs w:val="20"/>
        </w:rPr>
        <w:t>You must all have shelf loads of books that you enjoyed and are now collecting dust.   Why not lend them out to our members and honorary members.   Any time you want them back, you can take them, they are still yours.   Each time a borrower has finished a book they need to be checked back in with our “librarian” so we can keep tabs on them.   They’</w:t>
      </w:r>
      <w:r w:rsidR="008D3CCC">
        <w:rPr>
          <w:noProof/>
          <w:sz w:val="20"/>
          <w:szCs w:val="20"/>
        </w:rPr>
        <w:pict>
          <v:shape id="_x0000_s1035" type="#_x0000_t75" style="position:absolute;margin-left:0;margin-top:61.5pt;width:53.25pt;height:87.75pt;z-index:2;mso-position-horizontal:center;mso-position-horizontal-relative:text;mso-position-vertical-relative:text">
            <v:imagedata r:id="rId16" o:title="j0299125"/>
            <w10:wrap type="square"/>
          </v:shape>
        </w:pict>
      </w:r>
      <w:r w:rsidRPr="00DD1053">
        <w:rPr>
          <w:sz w:val="20"/>
          <w:szCs w:val="20"/>
        </w:rPr>
        <w:t xml:space="preserve">ll be well looked </w:t>
      </w:r>
      <w:r w:rsidRPr="00DD1053">
        <w:rPr>
          <w:sz w:val="20"/>
          <w:szCs w:val="20"/>
        </w:rPr>
        <w:lastRenderedPageBreak/>
        <w:t>after.   The plan is if you want to read any ask Ron to bring it along on Monday night , or you can always call into his house to pick any up.   There is no cost and no period of borrowing – just bring them back when you have finished reading them.   Here are the first few.   Why not bring a few in yourself.   If you would like to contribute any just tell me the Title, Author and a short comment and I’ll list it below.</w:t>
      </w:r>
    </w:p>
    <w:p w:rsidR="003C29CA" w:rsidRPr="00DD1053" w:rsidRDefault="003C29CA" w:rsidP="003C29CA">
      <w:pPr>
        <w:rPr>
          <w:sz w:val="20"/>
          <w:szCs w:val="20"/>
        </w:rPr>
      </w:pPr>
      <w:r w:rsidRPr="00DD1053">
        <w:rPr>
          <w:sz w:val="20"/>
          <w:szCs w:val="20"/>
        </w:rPr>
        <w:t>Thanks Stan for your contribution of books and congratulations Chris Stott for being the first to take advantage of this new idea.</w:t>
      </w:r>
    </w:p>
    <w:p w:rsidR="003C29CA" w:rsidRPr="00DD1053" w:rsidRDefault="003C29CA" w:rsidP="003C29C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070"/>
        <w:gridCol w:w="4245"/>
      </w:tblGrid>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Title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Author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comments</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Open – an autobiography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 Agassi</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Peter Keenan Story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Townley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Very funny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Close to Flying</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Cadel Evans</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His life story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Sophie’s World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Jostein Gaarder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Million copy best seller</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Key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Toyne</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Action, religion, history, fact/fiction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Echo Park</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Connelly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American crime 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Somerton Man Mystery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Kerry Greenwood</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Footscray writer, Phryne Fisher fame</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Track of Sand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Andrea Camilleri</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Sicily, humour, despair.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Gomorrah another Mafia</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Roberto Saviano</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Organised crime as it really is.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Tim Flannery Country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Bryson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Evolution, the kangaroo, travel thro Oz</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Chinese Alice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Pat Barr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Exotic. Life in 19</w:t>
            </w:r>
            <w:r w:rsidRPr="00D22BE6">
              <w:rPr>
                <w:rFonts w:ascii="Times New Roman" w:hAnsi="Times New Roman"/>
                <w:sz w:val="20"/>
                <w:szCs w:val="20"/>
                <w:vertAlign w:val="superscript"/>
              </w:rPr>
              <w:t>th</w:t>
            </w:r>
            <w:r w:rsidRPr="00D22BE6">
              <w:rPr>
                <w:rFonts w:ascii="Times New Roman" w:hAnsi="Times New Roman"/>
                <w:sz w:val="20"/>
                <w:szCs w:val="20"/>
              </w:rPr>
              <w:t xml:space="preserve"> century china</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Flying Doctor Stories</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Marsh</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Over 60 short stories by “Swampy”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Parkinson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Over 50 short stories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Lilee-My life in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Dennis Lillee</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 Tabberer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Autobiography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Macarthur’s Secret Bureau</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Jean Bou</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General’s signals intelligence organisation story</w:t>
            </w:r>
          </w:p>
        </w:tc>
      </w:tr>
    </w:tbl>
    <w:p w:rsidR="003C29CA" w:rsidRPr="00F30FCB" w:rsidRDefault="003C29CA" w:rsidP="003C29CA"/>
    <w:p w:rsidR="00A03CE3" w:rsidRPr="00A03CE3" w:rsidRDefault="00A03CE3" w:rsidP="00A03CE3">
      <w:pPr>
        <w:rPr>
          <w:b/>
          <w:sz w:val="20"/>
          <w:szCs w:val="20"/>
        </w:rPr>
      </w:pPr>
      <w:r w:rsidRPr="00A03CE3">
        <w:rPr>
          <w:b/>
          <w:sz w:val="20"/>
          <w:szCs w:val="20"/>
        </w:rPr>
        <w:t xml:space="preserve">Rotary District 9810 </w:t>
      </w:r>
    </w:p>
    <w:p w:rsidR="00A03CE3" w:rsidRPr="00A03CE3" w:rsidRDefault="00A03CE3" w:rsidP="00A03CE3">
      <w:pPr>
        <w:rPr>
          <w:b/>
          <w:sz w:val="20"/>
          <w:szCs w:val="20"/>
        </w:rPr>
      </w:pPr>
      <w:r w:rsidRPr="00A03CE3">
        <w:rPr>
          <w:b/>
          <w:sz w:val="20"/>
          <w:szCs w:val="20"/>
        </w:rPr>
        <w:t>Rotary Club of Forest Hill Primary Schools Speech Contest</w:t>
      </w:r>
    </w:p>
    <w:p w:rsidR="00A03CE3" w:rsidRPr="00A03CE3" w:rsidRDefault="00A03CE3" w:rsidP="00A03CE3">
      <w:pPr>
        <w:rPr>
          <w:b/>
          <w:sz w:val="20"/>
          <w:szCs w:val="20"/>
        </w:rPr>
      </w:pPr>
    </w:p>
    <w:p w:rsidR="00A03CE3" w:rsidRPr="00A03CE3" w:rsidRDefault="00A03CE3" w:rsidP="00A03CE3">
      <w:pPr>
        <w:rPr>
          <w:sz w:val="20"/>
          <w:szCs w:val="20"/>
        </w:rPr>
      </w:pPr>
      <w:r w:rsidRPr="00A03CE3">
        <w:rPr>
          <w:sz w:val="20"/>
          <w:szCs w:val="20"/>
        </w:rPr>
        <w:t>The Rotary Club of Forest Hill in conjunction with the Principals of five local Primary schools will be hosting the inaugural Primary Schools Speech Contest</w:t>
      </w:r>
    </w:p>
    <w:p w:rsidR="00A03CE3" w:rsidRPr="00A03CE3" w:rsidRDefault="00A03CE3" w:rsidP="00A03CE3">
      <w:pPr>
        <w:rPr>
          <w:sz w:val="20"/>
          <w:szCs w:val="20"/>
        </w:rPr>
      </w:pPr>
      <w:r w:rsidRPr="00A03CE3">
        <w:rPr>
          <w:sz w:val="20"/>
          <w:szCs w:val="20"/>
        </w:rPr>
        <w:t>on Monday 26/8/2013, at 7.00pm.</w:t>
      </w: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Venue: </w:t>
      </w:r>
    </w:p>
    <w:p w:rsidR="00A03CE3" w:rsidRPr="00A03CE3" w:rsidRDefault="00A03CE3" w:rsidP="00A03CE3">
      <w:pPr>
        <w:rPr>
          <w:sz w:val="20"/>
          <w:szCs w:val="20"/>
        </w:rPr>
      </w:pPr>
      <w:r w:rsidRPr="00A03CE3">
        <w:rPr>
          <w:sz w:val="20"/>
          <w:szCs w:val="20"/>
        </w:rPr>
        <w:t xml:space="preserve">Mount Pleasant Primary School and Kindergarten,  </w:t>
      </w:r>
    </w:p>
    <w:p w:rsidR="00A03CE3" w:rsidRPr="00A03CE3" w:rsidRDefault="00A03CE3" w:rsidP="00A03CE3">
      <w:pPr>
        <w:rPr>
          <w:sz w:val="20"/>
          <w:szCs w:val="20"/>
        </w:rPr>
      </w:pPr>
      <w:r w:rsidRPr="00A03CE3">
        <w:rPr>
          <w:sz w:val="20"/>
          <w:szCs w:val="20"/>
        </w:rPr>
        <w:t xml:space="preserve">105-107 Mount Pleasant Road, Nunawading. </w:t>
      </w: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Aim: </w:t>
      </w:r>
    </w:p>
    <w:p w:rsidR="00A03CE3" w:rsidRPr="00A03CE3" w:rsidRDefault="00A03CE3" w:rsidP="00A03CE3">
      <w:pPr>
        <w:rPr>
          <w:sz w:val="20"/>
          <w:szCs w:val="20"/>
        </w:rPr>
      </w:pPr>
      <w:r w:rsidRPr="00A03CE3">
        <w:rPr>
          <w:sz w:val="20"/>
          <w:szCs w:val="20"/>
        </w:rPr>
        <w:t xml:space="preserve">- to provide Grade 5 and Grade 6 Primary School students with an opportunity to gain valuable public speaking skills at an early age. </w:t>
      </w: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 to introduce Rotary to families / schools and raises awareness of Rotary International and Rotary Youth Programs to further benefit those students. </w:t>
      </w:r>
    </w:p>
    <w:p w:rsidR="00A03CE3" w:rsidRPr="00A03CE3" w:rsidRDefault="00A03CE3" w:rsidP="00A03CE3">
      <w:pPr>
        <w:rPr>
          <w:sz w:val="20"/>
          <w:szCs w:val="20"/>
        </w:rPr>
      </w:pP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Schools hold preliminary events to select their two candidates.</w:t>
      </w:r>
    </w:p>
    <w:p w:rsidR="00A03CE3" w:rsidRPr="00A03CE3" w:rsidRDefault="00A03CE3" w:rsidP="00A03CE3">
      <w:pPr>
        <w:rPr>
          <w:sz w:val="20"/>
          <w:szCs w:val="20"/>
        </w:rPr>
      </w:pPr>
      <w:r w:rsidRPr="00A03CE3">
        <w:rPr>
          <w:sz w:val="20"/>
          <w:szCs w:val="20"/>
        </w:rPr>
        <w:t>At the finals two students from each school are required to present a three minute speech, judged by Toastmasters.</w:t>
      </w: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Whitehorse Council and Rotary dignitaries, students, their families, friends, school representatives and Rotarians will be present. </w:t>
      </w:r>
    </w:p>
    <w:p w:rsidR="00A03CE3" w:rsidRPr="00A03CE3" w:rsidRDefault="00A03CE3" w:rsidP="00A03CE3">
      <w:pPr>
        <w:rPr>
          <w:sz w:val="20"/>
          <w:szCs w:val="20"/>
        </w:rPr>
      </w:pPr>
      <w:r w:rsidRPr="00A03CE3">
        <w:rPr>
          <w:sz w:val="20"/>
          <w:szCs w:val="20"/>
        </w:rPr>
        <w:t xml:space="preserve">All welcome.  </w:t>
      </w: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A light supper will be provided. </w:t>
      </w:r>
    </w:p>
    <w:p w:rsidR="00A03CE3" w:rsidRPr="00A03CE3" w:rsidRDefault="00A03CE3" w:rsidP="00A03CE3">
      <w:pPr>
        <w:rPr>
          <w:sz w:val="20"/>
          <w:szCs w:val="20"/>
        </w:rPr>
      </w:pP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t xml:space="preserve">Parking: </w:t>
      </w:r>
    </w:p>
    <w:p w:rsidR="00A03CE3" w:rsidRPr="00A03CE3" w:rsidRDefault="00A03CE3" w:rsidP="00A03CE3">
      <w:pPr>
        <w:rPr>
          <w:sz w:val="20"/>
          <w:szCs w:val="20"/>
        </w:rPr>
      </w:pPr>
      <w:r w:rsidRPr="00A03CE3">
        <w:rPr>
          <w:sz w:val="20"/>
          <w:szCs w:val="20"/>
        </w:rPr>
        <w:t>Only limited parking is available on site</w:t>
      </w:r>
    </w:p>
    <w:p w:rsidR="00A03CE3" w:rsidRPr="00A03CE3" w:rsidRDefault="00A03CE3" w:rsidP="00A03CE3">
      <w:pPr>
        <w:rPr>
          <w:sz w:val="20"/>
          <w:szCs w:val="20"/>
        </w:rPr>
      </w:pPr>
    </w:p>
    <w:p w:rsidR="00A03CE3" w:rsidRPr="00A03CE3" w:rsidRDefault="00A03CE3" w:rsidP="00A03CE3">
      <w:pPr>
        <w:rPr>
          <w:sz w:val="20"/>
          <w:szCs w:val="20"/>
        </w:rPr>
      </w:pPr>
    </w:p>
    <w:p w:rsidR="00A03CE3" w:rsidRPr="00A03CE3" w:rsidRDefault="00A03CE3" w:rsidP="00A03CE3">
      <w:pPr>
        <w:rPr>
          <w:sz w:val="20"/>
          <w:szCs w:val="20"/>
        </w:rPr>
      </w:pPr>
      <w:r w:rsidRPr="00A03CE3">
        <w:rPr>
          <w:sz w:val="20"/>
          <w:szCs w:val="20"/>
        </w:rPr>
        <w:lastRenderedPageBreak/>
        <w:t>*6.00pm for helpers</w:t>
      </w:r>
    </w:p>
    <w:p w:rsidR="00D235A7" w:rsidRPr="00F30FCB" w:rsidRDefault="00D235A7" w:rsidP="00D235A7"/>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7"/>
      </w:tblGrid>
      <w:tr w:rsidR="005D029A" w:rsidTr="008F08F3">
        <w:trPr>
          <w:trHeight w:val="1164"/>
          <w:tblCellSpacing w:w="0" w:type="dxa"/>
        </w:trPr>
        <w:tc>
          <w:tcPr>
            <w:tcW w:w="0" w:type="auto"/>
            <w:shd w:val="clear" w:color="auto" w:fill="FFFFFF"/>
          </w:tcPr>
          <w:p w:rsidR="00FC4A4F" w:rsidRDefault="00DF72CA">
            <w:pPr>
              <w:rPr>
                <w:b/>
                <w:sz w:val="18"/>
                <w:szCs w:val="18"/>
              </w:rPr>
            </w:pPr>
            <w:bookmarkStart w:id="22" w:name="_PROGRAM"/>
            <w:bookmarkStart w:id="23" w:name="_Toc330452242"/>
            <w:bookmarkEnd w:id="20"/>
            <w:bookmarkEnd w:id="22"/>
            <w:r>
              <w:rPr>
                <w:b/>
                <w:sz w:val="18"/>
                <w:szCs w:val="18"/>
              </w:rPr>
              <w:t>Film Night Friday Sep 6</w:t>
            </w:r>
          </w:p>
          <w:p w:rsidR="00DF72CA" w:rsidRDefault="00DF72CA">
            <w:pPr>
              <w:rPr>
                <w:b/>
                <w:sz w:val="18"/>
                <w:szCs w:val="18"/>
              </w:rPr>
            </w:pPr>
            <w:r>
              <w:rPr>
                <w:b/>
                <w:sz w:val="18"/>
                <w:szCs w:val="18"/>
              </w:rPr>
              <w:t>Bucatini Partners Night Sep 30</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FC4A4F" w:rsidRDefault="00FC4A4F">
            <w:pPr>
              <w:rPr>
                <w:b/>
                <w:sz w:val="18"/>
                <w:szCs w:val="18"/>
              </w:rPr>
            </w:pPr>
            <w:r>
              <w:rPr>
                <w:b/>
                <w:sz w:val="18"/>
                <w:szCs w:val="18"/>
              </w:rPr>
              <w:t>T</w:t>
            </w:r>
            <w:r w:rsidR="00DF72CA">
              <w:rPr>
                <w:b/>
                <w:sz w:val="18"/>
                <w:szCs w:val="18"/>
              </w:rPr>
              <w:t>he Alphabet of Success –Letter G</w:t>
            </w:r>
          </w:p>
          <w:p w:rsidR="000D12DC" w:rsidRDefault="00DF72CA">
            <w:pPr>
              <w:rPr>
                <w:b/>
                <w:sz w:val="18"/>
                <w:szCs w:val="18"/>
              </w:rPr>
            </w:pPr>
            <w:r>
              <w:rPr>
                <w:b/>
                <w:sz w:val="18"/>
                <w:szCs w:val="18"/>
              </w:rPr>
              <w:t>Great men know the value of inspiration</w:t>
            </w:r>
            <w:r w:rsidR="000D12DC">
              <w:rPr>
                <w:b/>
                <w:sz w:val="18"/>
                <w:szCs w:val="18"/>
              </w:rPr>
              <w:t>.</w:t>
            </w:r>
          </w:p>
          <w:p w:rsidR="00DF72CA" w:rsidRDefault="00DF72CA">
            <w:pPr>
              <w:rPr>
                <w:b/>
                <w:sz w:val="18"/>
                <w:szCs w:val="18"/>
              </w:rPr>
            </w:pPr>
            <w:r>
              <w:rPr>
                <w:b/>
                <w:sz w:val="18"/>
                <w:szCs w:val="18"/>
              </w:rPr>
              <w:t xml:space="preserve">                                                                           Francis G. Monks</w:t>
            </w:r>
          </w:p>
          <w:p w:rsidR="00DF72CA" w:rsidRDefault="00DF72CA">
            <w:pPr>
              <w:rPr>
                <w:b/>
                <w:sz w:val="18"/>
                <w:szCs w:val="18"/>
              </w:rPr>
            </w:pPr>
          </w:p>
          <w:p w:rsidR="00FC4A4F" w:rsidRDefault="00FC4A4F">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DF72CA" w:rsidRDefault="00DF72CA">
            <w:pPr>
              <w:rPr>
                <w:b/>
                <w:sz w:val="18"/>
                <w:szCs w:val="18"/>
              </w:rPr>
            </w:pPr>
            <w:r>
              <w:rPr>
                <w:b/>
                <w:sz w:val="18"/>
                <w:szCs w:val="18"/>
              </w:rPr>
              <w:t>Today there are 4 jobs for each graduate in agricultural science.</w:t>
            </w:r>
          </w:p>
          <w:p w:rsidR="00DF72CA" w:rsidRDefault="00DF72CA">
            <w:pPr>
              <w:rPr>
                <w:b/>
                <w:sz w:val="18"/>
                <w:szCs w:val="18"/>
              </w:rPr>
            </w:pPr>
            <w:r>
              <w:rPr>
                <w:b/>
                <w:sz w:val="18"/>
                <w:szCs w:val="18"/>
              </w:rPr>
              <w:t>The issue for universities is to attract enough young people to study agricultural science.</w:t>
            </w:r>
          </w:p>
          <w:p w:rsidR="00DF72CA" w:rsidRPr="00DF72CA" w:rsidRDefault="00DF72CA">
            <w:pPr>
              <w:rPr>
                <w:rFonts w:ascii="Comic Sans MS" w:hAnsi="Comic Sans MS"/>
                <w:b/>
              </w:rPr>
            </w:pPr>
            <w:r>
              <w:rPr>
                <w:b/>
                <w:sz w:val="18"/>
                <w:szCs w:val="18"/>
              </w:rPr>
              <w:t>(written by a former ag. student)</w:t>
            </w:r>
          </w:p>
          <w:p w:rsidR="00FC4A4F" w:rsidRPr="00E4146F" w:rsidRDefault="00FC4A4F">
            <w:pPr>
              <w:rPr>
                <w:b/>
                <w:sz w:val="18"/>
                <w:szCs w:val="18"/>
              </w:rPr>
            </w:pPr>
          </w:p>
          <w:p w:rsidR="005D029A" w:rsidRDefault="00CE433B">
            <w:pPr>
              <w:pStyle w:val="Heading1"/>
              <w:spacing w:before="120"/>
              <w:jc w:val="left"/>
              <w:rPr>
                <w:sz w:val="24"/>
              </w:rPr>
            </w:pPr>
            <w:bookmarkStart w:id="24" w:name="_IMPORTANT_UPCOMING_CLUB"/>
            <w:bookmarkEnd w:id="24"/>
            <w:r>
              <w:rPr>
                <w:sz w:val="24"/>
              </w:rPr>
              <w:t xml:space="preserve">IMPORTANT </w:t>
            </w:r>
            <w:r w:rsidR="00C4146D">
              <w:rPr>
                <w:sz w:val="24"/>
              </w:rPr>
              <w:t>UPCOMING DISTRICT</w:t>
            </w:r>
            <w:r w:rsidR="005D029A">
              <w:rPr>
                <w:sz w:val="24"/>
              </w:rPr>
              <w:t xml:space="preserve"> EVENTS</w:t>
            </w:r>
          </w:p>
          <w:tbl>
            <w:tblPr>
              <w:tblW w:w="11619" w:type="dxa"/>
              <w:tblInd w:w="93" w:type="dxa"/>
              <w:tblLook w:val="00A0" w:firstRow="1" w:lastRow="0" w:firstColumn="1" w:lastColumn="0" w:noHBand="0" w:noVBand="0"/>
            </w:tblPr>
            <w:tblGrid>
              <w:gridCol w:w="2064"/>
              <w:gridCol w:w="1316"/>
              <w:gridCol w:w="8239"/>
            </w:tblGrid>
            <w:tr w:rsidR="004C390F" w:rsidTr="004C390F">
              <w:trPr>
                <w:trHeight w:val="355"/>
              </w:trPr>
              <w:tc>
                <w:tcPr>
                  <w:tcW w:w="2064" w:type="dxa"/>
                  <w:shd w:val="clear" w:color="auto" w:fill="FABF8F"/>
                  <w:noWrap/>
                  <w:vAlign w:val="bottom"/>
                </w:tcPr>
                <w:p w:rsidR="004C390F" w:rsidRDefault="004C390F" w:rsidP="00DF72CA">
                  <w:pPr>
                    <w:rPr>
                      <w:color w:val="000000"/>
                      <w:sz w:val="18"/>
                      <w:szCs w:val="18"/>
                      <w:lang w:eastAsia="en-AU"/>
                    </w:rPr>
                  </w:pPr>
                </w:p>
                <w:p w:rsidR="004C390F" w:rsidRDefault="004C390F" w:rsidP="00DF72CA">
                  <w:pPr>
                    <w:rPr>
                      <w:color w:val="000000"/>
                      <w:sz w:val="18"/>
                      <w:szCs w:val="18"/>
                      <w:lang w:eastAsia="en-AU"/>
                    </w:rPr>
                  </w:pPr>
                </w:p>
                <w:p w:rsidR="004C390F" w:rsidRDefault="004C390F" w:rsidP="00CE433B">
                  <w:pPr>
                    <w:rPr>
                      <w:color w:val="000000"/>
                      <w:sz w:val="18"/>
                      <w:szCs w:val="18"/>
                      <w:lang w:eastAsia="en-AU"/>
                    </w:rPr>
                  </w:pPr>
                </w:p>
                <w:p w:rsidR="004C390F" w:rsidRDefault="004C390F" w:rsidP="00CE433B">
                  <w:pPr>
                    <w:rPr>
                      <w:color w:val="000000"/>
                      <w:sz w:val="18"/>
                      <w:szCs w:val="18"/>
                      <w:lang w:eastAsia="en-AU"/>
                    </w:rPr>
                  </w:pPr>
                </w:p>
                <w:p w:rsidR="004C390F" w:rsidRPr="00932ED8" w:rsidRDefault="004C390F" w:rsidP="00CE433B">
                  <w:pPr>
                    <w:rPr>
                      <w:color w:val="000000"/>
                      <w:sz w:val="18"/>
                      <w:szCs w:val="18"/>
                      <w:lang w:eastAsia="en-AU"/>
                    </w:rPr>
                  </w:pPr>
                  <w:r>
                    <w:rPr>
                      <w:color w:val="000000"/>
                      <w:sz w:val="18"/>
                      <w:szCs w:val="18"/>
                      <w:lang w:eastAsia="en-AU"/>
                    </w:rPr>
                    <w:t>Aug 21</w:t>
                  </w:r>
                </w:p>
              </w:tc>
              <w:tc>
                <w:tcPr>
                  <w:tcW w:w="1316" w:type="dxa"/>
                  <w:shd w:val="clear" w:color="auto" w:fill="FABF8F"/>
                  <w:noWrap/>
                  <w:vAlign w:val="bottom"/>
                </w:tcPr>
                <w:p w:rsidR="004C390F" w:rsidRDefault="004C390F" w:rsidP="00955A57">
                  <w:pPr>
                    <w:rPr>
                      <w:color w:val="000000"/>
                      <w:sz w:val="18"/>
                      <w:szCs w:val="18"/>
                      <w:lang w:eastAsia="en-AU"/>
                    </w:rPr>
                  </w:pPr>
                  <w:r>
                    <w:rPr>
                      <w:color w:val="000000"/>
                      <w:sz w:val="18"/>
                      <w:szCs w:val="18"/>
                      <w:lang w:eastAsia="en-AU"/>
                    </w:rPr>
                    <w:t>On To Conference Launch</w:t>
                  </w:r>
                </w:p>
              </w:tc>
              <w:tc>
                <w:tcPr>
                  <w:tcW w:w="0" w:type="auto"/>
                  <w:shd w:val="clear" w:color="auto" w:fill="FABF8F"/>
                  <w:noWrap/>
                  <w:vAlign w:val="bottom"/>
                </w:tcPr>
                <w:p w:rsidR="004C390F" w:rsidRPr="00932ED8" w:rsidRDefault="004C390F">
                  <w:pPr>
                    <w:rPr>
                      <w:color w:val="000000"/>
                      <w:sz w:val="18"/>
                      <w:szCs w:val="18"/>
                      <w:lang w:eastAsia="en-AU"/>
                    </w:rPr>
                  </w:pPr>
                </w:p>
              </w:tc>
            </w:tr>
            <w:tr w:rsidR="004C390F" w:rsidTr="004C390F">
              <w:trPr>
                <w:trHeight w:val="228"/>
              </w:trPr>
              <w:tc>
                <w:tcPr>
                  <w:tcW w:w="2064" w:type="dxa"/>
                  <w:shd w:val="clear" w:color="auto" w:fill="FABF8F"/>
                  <w:noWrap/>
                  <w:vAlign w:val="bottom"/>
                </w:tcPr>
                <w:p w:rsidR="004C390F" w:rsidRDefault="004C390F" w:rsidP="00044196">
                  <w:pPr>
                    <w:jc w:val="center"/>
                    <w:rPr>
                      <w:color w:val="000000"/>
                      <w:sz w:val="18"/>
                      <w:szCs w:val="18"/>
                      <w:lang w:eastAsia="en-AU"/>
                    </w:rPr>
                  </w:pPr>
                  <w:r>
                    <w:rPr>
                      <w:color w:val="000000"/>
                      <w:sz w:val="18"/>
                      <w:szCs w:val="18"/>
                      <w:lang w:eastAsia="en-AU"/>
                    </w:rPr>
                    <w:t xml:space="preserve">                        </w:t>
                  </w: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80"/>
              </w:trPr>
              <w:tc>
                <w:tcPr>
                  <w:tcW w:w="2064" w:type="dxa"/>
                  <w:shd w:val="clear" w:color="auto" w:fill="FABF8F"/>
                  <w:noWrap/>
                  <w:vAlign w:val="bottom"/>
                </w:tcPr>
                <w:p w:rsidR="004C390F" w:rsidRDefault="004C390F">
                  <w:pPr>
                    <w:rPr>
                      <w:color w:val="000000"/>
                      <w:sz w:val="18"/>
                      <w:szCs w:val="18"/>
                      <w:lang w:eastAsia="en-AU"/>
                    </w:rPr>
                  </w:pPr>
                  <w:r>
                    <w:rPr>
                      <w:color w:val="000000"/>
                      <w:sz w:val="18"/>
                      <w:szCs w:val="18"/>
                      <w:lang w:eastAsia="en-AU"/>
                    </w:rPr>
                    <w:t>Aug 30</w:t>
                  </w:r>
                </w:p>
                <w:p w:rsidR="004C390F" w:rsidRDefault="004C390F">
                  <w:pPr>
                    <w:rPr>
                      <w:color w:val="000000"/>
                      <w:sz w:val="18"/>
                      <w:szCs w:val="18"/>
                      <w:lang w:eastAsia="en-AU"/>
                    </w:rPr>
                  </w:pPr>
                </w:p>
                <w:p w:rsidR="004C390F" w:rsidRDefault="004C390F">
                  <w:pPr>
                    <w:rPr>
                      <w:color w:val="000000"/>
                      <w:sz w:val="18"/>
                      <w:szCs w:val="18"/>
                      <w:lang w:eastAsia="en-AU"/>
                    </w:rPr>
                  </w:pPr>
                </w:p>
                <w:p w:rsidR="004C390F" w:rsidRDefault="004C390F">
                  <w:pPr>
                    <w:rPr>
                      <w:color w:val="000000"/>
                      <w:sz w:val="18"/>
                      <w:szCs w:val="18"/>
                      <w:lang w:eastAsia="en-AU"/>
                    </w:rPr>
                  </w:pPr>
                </w:p>
              </w:tc>
              <w:tc>
                <w:tcPr>
                  <w:tcW w:w="1316" w:type="dxa"/>
                  <w:shd w:val="clear" w:color="auto" w:fill="FABF8F"/>
                  <w:noWrap/>
                  <w:vAlign w:val="bottom"/>
                </w:tcPr>
                <w:p w:rsidR="004C390F" w:rsidRDefault="004C390F" w:rsidP="00955A57">
                  <w:pPr>
                    <w:rPr>
                      <w:color w:val="000000"/>
                      <w:sz w:val="18"/>
                      <w:szCs w:val="18"/>
                      <w:lang w:eastAsia="en-AU"/>
                    </w:rPr>
                  </w:pPr>
                </w:p>
                <w:p w:rsidR="004C390F" w:rsidRDefault="004C390F" w:rsidP="00955A57">
                  <w:pPr>
                    <w:rPr>
                      <w:color w:val="000000"/>
                      <w:sz w:val="18"/>
                      <w:szCs w:val="18"/>
                      <w:lang w:eastAsia="en-AU"/>
                    </w:rPr>
                  </w:pPr>
                </w:p>
                <w:p w:rsidR="004C390F" w:rsidRDefault="004C390F" w:rsidP="00955A57">
                  <w:pPr>
                    <w:rPr>
                      <w:color w:val="000000"/>
                      <w:sz w:val="18"/>
                      <w:szCs w:val="18"/>
                      <w:lang w:eastAsia="en-AU"/>
                    </w:rPr>
                  </w:pPr>
                  <w:r>
                    <w:rPr>
                      <w:color w:val="000000"/>
                      <w:sz w:val="18"/>
                      <w:szCs w:val="18"/>
                      <w:lang w:eastAsia="en-AU"/>
                    </w:rPr>
                    <w:t>District Membership Workshop</w:t>
                  </w:r>
                </w:p>
                <w:p w:rsidR="004C390F" w:rsidRDefault="004C390F" w:rsidP="00955A57">
                  <w:pPr>
                    <w:rPr>
                      <w:color w:val="000000"/>
                      <w:sz w:val="18"/>
                      <w:szCs w:val="18"/>
                      <w:lang w:eastAsia="en-AU"/>
                    </w:rPr>
                  </w:pPr>
                </w:p>
                <w:p w:rsidR="004C390F" w:rsidRDefault="004C390F" w:rsidP="00955A57">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209"/>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rsidP="00DB2A58">
                  <w:pPr>
                    <w:rPr>
                      <w:color w:val="000000"/>
                      <w:sz w:val="18"/>
                      <w:szCs w:val="18"/>
                      <w:lang w:eastAsia="en-AU"/>
                    </w:rPr>
                  </w:pPr>
                  <w:r>
                    <w:rPr>
                      <w:color w:val="000000"/>
                      <w:sz w:val="18"/>
                      <w:szCs w:val="18"/>
                      <w:lang w:eastAsia="en-AU"/>
                    </w:rPr>
                    <w:t>March 20-23, 2014</w:t>
                  </w:r>
                </w:p>
                <w:p w:rsidR="004C390F" w:rsidRDefault="004C390F" w:rsidP="00DB2A58">
                  <w:pPr>
                    <w:jc w:val="right"/>
                    <w:rPr>
                      <w:color w:val="000000"/>
                      <w:sz w:val="18"/>
                      <w:szCs w:val="18"/>
                      <w:lang w:eastAsia="en-AU"/>
                    </w:rPr>
                  </w:pPr>
                </w:p>
                <w:p w:rsidR="004C390F" w:rsidRDefault="004C390F" w:rsidP="00DB2A58">
                  <w:pPr>
                    <w:rPr>
                      <w:color w:val="000000"/>
                      <w:sz w:val="18"/>
                      <w:szCs w:val="18"/>
                      <w:lang w:eastAsia="en-AU"/>
                    </w:rPr>
                  </w:pPr>
                  <w:r>
                    <w:rPr>
                      <w:color w:val="000000"/>
                      <w:sz w:val="18"/>
                      <w:szCs w:val="18"/>
                      <w:lang w:eastAsia="en-AU"/>
                    </w:rPr>
                    <w:t xml:space="preserve">  </w:t>
                  </w:r>
                </w:p>
              </w:tc>
              <w:tc>
                <w:tcPr>
                  <w:tcW w:w="1316" w:type="dxa"/>
                  <w:shd w:val="clear" w:color="auto" w:fill="FABF8F"/>
                  <w:noWrap/>
                  <w:vAlign w:val="bottom"/>
                </w:tcPr>
                <w:p w:rsidR="004C390F" w:rsidRDefault="004C390F">
                  <w:pPr>
                    <w:rPr>
                      <w:color w:val="000000"/>
                      <w:sz w:val="18"/>
                      <w:szCs w:val="18"/>
                      <w:lang w:eastAsia="en-AU"/>
                    </w:rPr>
                  </w:pPr>
                  <w:r>
                    <w:rPr>
                      <w:color w:val="000000"/>
                      <w:sz w:val="18"/>
                      <w:szCs w:val="18"/>
                      <w:lang w:eastAsia="en-AU"/>
                    </w:rPr>
                    <w:t>District Conference Bendigo</w:t>
                  </w: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b/>
                      <w:color w:val="000000"/>
                      <w:sz w:val="18"/>
                      <w:szCs w:val="18"/>
                      <w:lang w:eastAsia="en-AU"/>
                    </w:rPr>
                  </w:pPr>
                  <w:r>
                    <w:rPr>
                      <w:b/>
                      <w:color w:val="000000"/>
                      <w:sz w:val="18"/>
                      <w:szCs w:val="18"/>
                      <w:lang w:eastAsia="en-AU"/>
                    </w:rPr>
                    <w:t>9/2013</w:t>
                  </w:r>
                </w:p>
                <w:p w:rsidR="004C390F" w:rsidRDefault="004C390F">
                  <w:pPr>
                    <w:jc w:val="right"/>
                    <w:rPr>
                      <w:color w:val="000000"/>
                      <w:sz w:val="18"/>
                      <w:szCs w:val="18"/>
                      <w:lang w:eastAsia="en-AU"/>
                    </w:rPr>
                  </w:pPr>
                </w:p>
              </w:tc>
              <w:tc>
                <w:tcPr>
                  <w:tcW w:w="1316" w:type="dxa"/>
                  <w:shd w:val="clear" w:color="auto" w:fill="FABF8F"/>
                  <w:noWrap/>
                  <w:vAlign w:val="bottom"/>
                </w:tcPr>
                <w:p w:rsidR="004C390F" w:rsidRPr="008058A4" w:rsidRDefault="004C390F">
                  <w:pPr>
                    <w:rPr>
                      <w:b/>
                      <w:color w:val="000000"/>
                      <w:sz w:val="18"/>
                      <w:szCs w:val="18"/>
                      <w:lang w:eastAsia="en-AU"/>
                    </w:rPr>
                  </w:pPr>
                  <w:r>
                    <w:rPr>
                      <w:b/>
                      <w:color w:val="000000"/>
                      <w:sz w:val="18"/>
                      <w:szCs w:val="18"/>
                      <w:lang w:eastAsia="en-AU"/>
                    </w:rPr>
                    <w:t>Youth Service</w:t>
                  </w:r>
                </w:p>
              </w:tc>
              <w:tc>
                <w:tcPr>
                  <w:tcW w:w="0" w:type="auto"/>
                  <w:shd w:val="clear" w:color="auto" w:fill="FABF8F"/>
                  <w:noWrap/>
                  <w:vAlign w:val="bottom"/>
                </w:tcPr>
                <w:p w:rsidR="004C390F" w:rsidRDefault="004C390F">
                  <w:pPr>
                    <w:rPr>
                      <w:b/>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b/>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8F08F3">
        <w:trPr>
          <w:trHeight w:val="1164"/>
          <w:tblCellSpacing w:w="0" w:type="dxa"/>
        </w:trPr>
        <w:tc>
          <w:tcPr>
            <w:tcW w:w="0" w:type="auto"/>
            <w:shd w:val="clear" w:color="auto" w:fill="FFFFFF"/>
          </w:tcPr>
          <w:p w:rsidR="00DF72CA" w:rsidRDefault="00DF72CA">
            <w:pPr>
              <w:rPr>
                <w:b/>
                <w:sz w:val="18"/>
                <w:szCs w:val="18"/>
              </w:rPr>
            </w:pPr>
          </w:p>
        </w:tc>
      </w:tr>
      <w:bookmarkEnd w:id="23"/>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CC" w:rsidRDefault="008D3CCC">
      <w:r>
        <w:separator/>
      </w:r>
    </w:p>
  </w:endnote>
  <w:endnote w:type="continuationSeparator" w:id="0">
    <w:p w:rsidR="008D3CCC" w:rsidRDefault="008D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CC" w:rsidRDefault="008D3CCC">
      <w:r>
        <w:separator/>
      </w:r>
    </w:p>
  </w:footnote>
  <w:footnote w:type="continuationSeparator" w:id="0">
    <w:p w:rsidR="008D3CCC" w:rsidRDefault="008D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796AA4">
      <w:rPr>
        <w:noProof/>
      </w:rPr>
      <w:t>5</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351E9"/>
    <w:rsid w:val="00037C78"/>
    <w:rsid w:val="00044196"/>
    <w:rsid w:val="00052A34"/>
    <w:rsid w:val="00070EC4"/>
    <w:rsid w:val="0009763D"/>
    <w:rsid w:val="000B01F1"/>
    <w:rsid w:val="000D12DC"/>
    <w:rsid w:val="000D276F"/>
    <w:rsid w:val="000F2440"/>
    <w:rsid w:val="00110A2A"/>
    <w:rsid w:val="00113B09"/>
    <w:rsid w:val="00123084"/>
    <w:rsid w:val="00130CA9"/>
    <w:rsid w:val="00147025"/>
    <w:rsid w:val="00155E64"/>
    <w:rsid w:val="00196365"/>
    <w:rsid w:val="001A6CF5"/>
    <w:rsid w:val="001C12D1"/>
    <w:rsid w:val="001D6912"/>
    <w:rsid w:val="001E5769"/>
    <w:rsid w:val="001F6354"/>
    <w:rsid w:val="00207B7D"/>
    <w:rsid w:val="00231EDA"/>
    <w:rsid w:val="00277C63"/>
    <w:rsid w:val="0028786C"/>
    <w:rsid w:val="00294CDF"/>
    <w:rsid w:val="002C7B65"/>
    <w:rsid w:val="002D2E71"/>
    <w:rsid w:val="002D6414"/>
    <w:rsid w:val="002E1A93"/>
    <w:rsid w:val="002E3891"/>
    <w:rsid w:val="003027FA"/>
    <w:rsid w:val="00325029"/>
    <w:rsid w:val="00327A63"/>
    <w:rsid w:val="003432BD"/>
    <w:rsid w:val="00353CC0"/>
    <w:rsid w:val="003619C7"/>
    <w:rsid w:val="0036368A"/>
    <w:rsid w:val="00367107"/>
    <w:rsid w:val="00397CB1"/>
    <w:rsid w:val="003C252D"/>
    <w:rsid w:val="003C29CA"/>
    <w:rsid w:val="003E5A3B"/>
    <w:rsid w:val="003F3432"/>
    <w:rsid w:val="00401E01"/>
    <w:rsid w:val="00426D07"/>
    <w:rsid w:val="004312E0"/>
    <w:rsid w:val="00442E79"/>
    <w:rsid w:val="004503CA"/>
    <w:rsid w:val="004754E0"/>
    <w:rsid w:val="00476A66"/>
    <w:rsid w:val="00481216"/>
    <w:rsid w:val="00494673"/>
    <w:rsid w:val="004975CE"/>
    <w:rsid w:val="004B1A36"/>
    <w:rsid w:val="004C390F"/>
    <w:rsid w:val="004C6536"/>
    <w:rsid w:val="004C658A"/>
    <w:rsid w:val="004D4F98"/>
    <w:rsid w:val="00512805"/>
    <w:rsid w:val="0051738C"/>
    <w:rsid w:val="0053204C"/>
    <w:rsid w:val="00543C3D"/>
    <w:rsid w:val="00580B18"/>
    <w:rsid w:val="00590294"/>
    <w:rsid w:val="005A0FCE"/>
    <w:rsid w:val="005C01EE"/>
    <w:rsid w:val="005C1F05"/>
    <w:rsid w:val="005C4405"/>
    <w:rsid w:val="005D029A"/>
    <w:rsid w:val="005D5B97"/>
    <w:rsid w:val="005E6B2F"/>
    <w:rsid w:val="0061006B"/>
    <w:rsid w:val="00622BEC"/>
    <w:rsid w:val="0065139E"/>
    <w:rsid w:val="0066246A"/>
    <w:rsid w:val="00662820"/>
    <w:rsid w:val="00666530"/>
    <w:rsid w:val="00673FF5"/>
    <w:rsid w:val="00676CA5"/>
    <w:rsid w:val="00677BA9"/>
    <w:rsid w:val="00687067"/>
    <w:rsid w:val="006A43D0"/>
    <w:rsid w:val="006B32D5"/>
    <w:rsid w:val="006D23FB"/>
    <w:rsid w:val="006D7E7B"/>
    <w:rsid w:val="00707119"/>
    <w:rsid w:val="007128EE"/>
    <w:rsid w:val="00715D65"/>
    <w:rsid w:val="00717E2E"/>
    <w:rsid w:val="00730304"/>
    <w:rsid w:val="00733187"/>
    <w:rsid w:val="00751B02"/>
    <w:rsid w:val="007568A6"/>
    <w:rsid w:val="00773A46"/>
    <w:rsid w:val="00783F8F"/>
    <w:rsid w:val="00787B7C"/>
    <w:rsid w:val="00796AA4"/>
    <w:rsid w:val="00797D4E"/>
    <w:rsid w:val="007A05C2"/>
    <w:rsid w:val="007B1B12"/>
    <w:rsid w:val="007D01F0"/>
    <w:rsid w:val="007D2004"/>
    <w:rsid w:val="007D7D35"/>
    <w:rsid w:val="007E2B64"/>
    <w:rsid w:val="00802BBF"/>
    <w:rsid w:val="008058A4"/>
    <w:rsid w:val="00822310"/>
    <w:rsid w:val="008263BE"/>
    <w:rsid w:val="00854342"/>
    <w:rsid w:val="00862F2D"/>
    <w:rsid w:val="00872016"/>
    <w:rsid w:val="00872286"/>
    <w:rsid w:val="008A0B88"/>
    <w:rsid w:val="008C6249"/>
    <w:rsid w:val="008D3CCC"/>
    <w:rsid w:val="008D42DE"/>
    <w:rsid w:val="008E1505"/>
    <w:rsid w:val="008E3FE7"/>
    <w:rsid w:val="008E4177"/>
    <w:rsid w:val="008F08F3"/>
    <w:rsid w:val="00900B2B"/>
    <w:rsid w:val="00907118"/>
    <w:rsid w:val="009133ED"/>
    <w:rsid w:val="009327EC"/>
    <w:rsid w:val="00932ED8"/>
    <w:rsid w:val="00933694"/>
    <w:rsid w:val="00985F73"/>
    <w:rsid w:val="0099387D"/>
    <w:rsid w:val="0099463B"/>
    <w:rsid w:val="00994CB6"/>
    <w:rsid w:val="009D7ED9"/>
    <w:rsid w:val="009E03B2"/>
    <w:rsid w:val="009E06CF"/>
    <w:rsid w:val="00A03575"/>
    <w:rsid w:val="00A03CE3"/>
    <w:rsid w:val="00A11751"/>
    <w:rsid w:val="00A12D2B"/>
    <w:rsid w:val="00A13FFD"/>
    <w:rsid w:val="00A2032C"/>
    <w:rsid w:val="00A22573"/>
    <w:rsid w:val="00A32004"/>
    <w:rsid w:val="00A45D10"/>
    <w:rsid w:val="00A51FA7"/>
    <w:rsid w:val="00A576C9"/>
    <w:rsid w:val="00A633D1"/>
    <w:rsid w:val="00A65529"/>
    <w:rsid w:val="00A74A3D"/>
    <w:rsid w:val="00A902F7"/>
    <w:rsid w:val="00AB0CE1"/>
    <w:rsid w:val="00AB724E"/>
    <w:rsid w:val="00AC1775"/>
    <w:rsid w:val="00AF6699"/>
    <w:rsid w:val="00B51F11"/>
    <w:rsid w:val="00B5561E"/>
    <w:rsid w:val="00B72215"/>
    <w:rsid w:val="00B94846"/>
    <w:rsid w:val="00BA7E17"/>
    <w:rsid w:val="00BC3590"/>
    <w:rsid w:val="00BE0059"/>
    <w:rsid w:val="00C20E3B"/>
    <w:rsid w:val="00C22A35"/>
    <w:rsid w:val="00C272AF"/>
    <w:rsid w:val="00C31775"/>
    <w:rsid w:val="00C401A8"/>
    <w:rsid w:val="00C4146D"/>
    <w:rsid w:val="00C811B8"/>
    <w:rsid w:val="00CE433B"/>
    <w:rsid w:val="00D12D30"/>
    <w:rsid w:val="00D220FD"/>
    <w:rsid w:val="00D22BE6"/>
    <w:rsid w:val="00D235A7"/>
    <w:rsid w:val="00D767F3"/>
    <w:rsid w:val="00D778AF"/>
    <w:rsid w:val="00D95E2D"/>
    <w:rsid w:val="00D9629E"/>
    <w:rsid w:val="00DA675E"/>
    <w:rsid w:val="00DB2455"/>
    <w:rsid w:val="00DB2A58"/>
    <w:rsid w:val="00DB3DFD"/>
    <w:rsid w:val="00DB4E4C"/>
    <w:rsid w:val="00DB70CA"/>
    <w:rsid w:val="00DC014F"/>
    <w:rsid w:val="00DD1053"/>
    <w:rsid w:val="00DD4651"/>
    <w:rsid w:val="00DD7ADB"/>
    <w:rsid w:val="00DF72CA"/>
    <w:rsid w:val="00E024D5"/>
    <w:rsid w:val="00E106DA"/>
    <w:rsid w:val="00E206DE"/>
    <w:rsid w:val="00E37B7A"/>
    <w:rsid w:val="00E4146F"/>
    <w:rsid w:val="00E8210E"/>
    <w:rsid w:val="00E97089"/>
    <w:rsid w:val="00EB5C78"/>
    <w:rsid w:val="00EB7D79"/>
    <w:rsid w:val="00EC01E9"/>
    <w:rsid w:val="00EE4AEB"/>
    <w:rsid w:val="00EF3A02"/>
    <w:rsid w:val="00F02CAB"/>
    <w:rsid w:val="00F0475B"/>
    <w:rsid w:val="00F07ED4"/>
    <w:rsid w:val="00F17539"/>
    <w:rsid w:val="00F4249E"/>
    <w:rsid w:val="00F63D9E"/>
    <w:rsid w:val="00F70555"/>
    <w:rsid w:val="00FA1CB3"/>
    <w:rsid w:val="00FC00B1"/>
    <w:rsid w:val="00FC4A4F"/>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9614</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2013-08-21T23:12:00Z</cp:lastPrinted>
  <dcterms:created xsi:type="dcterms:W3CDTF">2013-08-21T23:39:00Z</dcterms:created>
  <dcterms:modified xsi:type="dcterms:W3CDTF">2013-08-21T23:39:00Z</dcterms:modified>
</cp:coreProperties>
</file>